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2EF2" w:rsidRDefault="00C72EF2">
      <w:pPr>
        <w:rPr>
          <w:sz w:val="24"/>
          <w:szCs w:val="24"/>
        </w:rPr>
      </w:pPr>
      <w:r>
        <w:rPr>
          <w:noProof/>
          <w:sz w:val="24"/>
          <w:szCs w:val="24"/>
          <w:lang w:eastAsia="en-GB"/>
        </w:rPr>
        <w:t xml:space="preserve">                         </w:t>
      </w:r>
      <w:r>
        <w:rPr>
          <w:noProof/>
          <w:sz w:val="24"/>
          <w:szCs w:val="24"/>
          <w:lang w:eastAsia="en-GB"/>
        </w:rPr>
        <w:drawing>
          <wp:inline distT="0" distB="0" distL="0" distR="0" wp14:anchorId="78A3EC99" wp14:editId="43B8AFB4">
            <wp:extent cx="1092023"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Scotland Br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060" cy="1184384"/>
                    </a:xfrm>
                    <a:prstGeom prst="rect">
                      <a:avLst/>
                    </a:prstGeom>
                  </pic:spPr>
                </pic:pic>
              </a:graphicData>
            </a:graphic>
          </wp:inline>
        </w:drawing>
      </w:r>
      <w:r>
        <w:rPr>
          <w:sz w:val="24"/>
          <w:szCs w:val="24"/>
        </w:rPr>
        <w:t xml:space="preserve">    </w:t>
      </w:r>
      <w:r>
        <w:rPr>
          <w:noProof/>
          <w:sz w:val="24"/>
          <w:szCs w:val="24"/>
          <w:lang w:eastAsia="en-GB"/>
        </w:rPr>
        <w:t xml:space="preserve">            </w:t>
      </w:r>
      <w:r>
        <w:rPr>
          <w:noProof/>
          <w:sz w:val="24"/>
          <w:szCs w:val="24"/>
          <w:lang w:eastAsia="en-GB"/>
        </w:rPr>
        <w:drawing>
          <wp:inline distT="0" distB="0" distL="0" distR="0" wp14:anchorId="1F396BA0" wp14:editId="78E2ADCA">
            <wp:extent cx="2990850" cy="115659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fw-logo-lar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8033" cy="1159376"/>
                    </a:xfrm>
                    <a:prstGeom prst="rect">
                      <a:avLst/>
                    </a:prstGeom>
                  </pic:spPr>
                </pic:pic>
              </a:graphicData>
            </a:graphic>
          </wp:inline>
        </w:drawing>
      </w:r>
    </w:p>
    <w:p w:rsidR="00C72EF2" w:rsidRDefault="00C72EF2">
      <w:pPr>
        <w:rPr>
          <w:sz w:val="24"/>
          <w:szCs w:val="24"/>
        </w:rPr>
      </w:pPr>
    </w:p>
    <w:p w:rsidR="00C72EF2" w:rsidRPr="00C72EF2" w:rsidRDefault="008B0390" w:rsidP="00C72EF2">
      <w:pPr>
        <w:pStyle w:val="Heading3"/>
        <w:jc w:val="center"/>
        <w:rPr>
          <w:color w:val="0070C0"/>
        </w:rPr>
      </w:pPr>
      <w:r w:rsidRPr="00C72EF2">
        <w:rPr>
          <w:color w:val="0070C0"/>
        </w:rPr>
        <w:t>SCOTTISH INTERFAITH WEEK RESOURCES AND IDEAS</w:t>
      </w:r>
    </w:p>
    <w:p w:rsidR="00B5191D" w:rsidRDefault="008B0390" w:rsidP="00C72EF2">
      <w:pPr>
        <w:jc w:val="center"/>
        <w:rPr>
          <w:b/>
          <w:color w:val="0070C0"/>
          <w:sz w:val="36"/>
          <w:szCs w:val="24"/>
        </w:rPr>
      </w:pPr>
      <w:r w:rsidRPr="00C72EF2">
        <w:rPr>
          <w:b/>
          <w:color w:val="0070C0"/>
          <w:sz w:val="36"/>
          <w:szCs w:val="24"/>
        </w:rPr>
        <w:t>FOR SECONDARY SCHOOLS</w:t>
      </w:r>
    </w:p>
    <w:p w:rsidR="00C72EF2" w:rsidRPr="00371E10" w:rsidRDefault="009D283A" w:rsidP="00371E10">
      <w:pPr>
        <w:jc w:val="center"/>
        <w:rPr>
          <w:b/>
          <w:color w:val="0070C0"/>
          <w:sz w:val="32"/>
          <w:szCs w:val="24"/>
        </w:rPr>
      </w:pPr>
      <w:r w:rsidRPr="009D283A">
        <w:rPr>
          <w:b/>
          <w:color w:val="0070C0"/>
          <w:sz w:val="32"/>
          <w:szCs w:val="24"/>
        </w:rPr>
        <w:t>8</w:t>
      </w:r>
      <w:r w:rsidRPr="009D283A">
        <w:rPr>
          <w:b/>
          <w:color w:val="0070C0"/>
          <w:sz w:val="32"/>
          <w:szCs w:val="24"/>
          <w:vertAlign w:val="superscript"/>
        </w:rPr>
        <w:t>th</w:t>
      </w:r>
      <w:r w:rsidRPr="009D283A">
        <w:rPr>
          <w:b/>
          <w:color w:val="0070C0"/>
          <w:sz w:val="32"/>
          <w:szCs w:val="24"/>
        </w:rPr>
        <w:t xml:space="preserve"> – 15</w:t>
      </w:r>
      <w:r w:rsidRPr="009D283A">
        <w:rPr>
          <w:b/>
          <w:color w:val="0070C0"/>
          <w:sz w:val="32"/>
          <w:szCs w:val="24"/>
          <w:vertAlign w:val="superscript"/>
        </w:rPr>
        <w:t>th</w:t>
      </w:r>
      <w:r w:rsidRPr="009D283A">
        <w:rPr>
          <w:b/>
          <w:color w:val="0070C0"/>
          <w:sz w:val="32"/>
          <w:szCs w:val="24"/>
        </w:rPr>
        <w:t xml:space="preserve"> November 2020</w:t>
      </w:r>
    </w:p>
    <w:p w:rsidR="008B0390" w:rsidRPr="00C72EF2" w:rsidRDefault="00C72EF2" w:rsidP="00C72EF2">
      <w:pPr>
        <w:pStyle w:val="Heading2"/>
        <w:rPr>
          <w:sz w:val="28"/>
        </w:rPr>
      </w:pPr>
      <w:r w:rsidRPr="00C72EF2">
        <w:rPr>
          <w:sz w:val="28"/>
        </w:rPr>
        <w:t>Ask M</w:t>
      </w:r>
      <w:r w:rsidR="008B0390" w:rsidRPr="00C72EF2">
        <w:rPr>
          <w:sz w:val="28"/>
        </w:rPr>
        <w:t>e An</w:t>
      </w:r>
      <w:r w:rsidRPr="00C72EF2">
        <w:rPr>
          <w:sz w:val="28"/>
        </w:rPr>
        <w:t>ything Show</w:t>
      </w:r>
    </w:p>
    <w:p w:rsidR="009C5A84" w:rsidRDefault="00C72EF2" w:rsidP="00C72EF2">
      <w:pPr>
        <w:rPr>
          <w:sz w:val="24"/>
          <w:szCs w:val="24"/>
        </w:rPr>
      </w:pPr>
      <w:r>
        <w:rPr>
          <w:sz w:val="24"/>
          <w:szCs w:val="24"/>
        </w:rPr>
        <w:t>Pupils are invited to send in questions to Interfaith Scotland’s volunte</w:t>
      </w:r>
      <w:r w:rsidR="009D283A">
        <w:rPr>
          <w:sz w:val="24"/>
          <w:szCs w:val="24"/>
        </w:rPr>
        <w:t xml:space="preserve">ers from </w:t>
      </w:r>
      <w:r w:rsidR="00B11254">
        <w:rPr>
          <w:sz w:val="24"/>
          <w:szCs w:val="24"/>
        </w:rPr>
        <w:t xml:space="preserve">nine </w:t>
      </w:r>
      <w:r w:rsidR="009D283A">
        <w:rPr>
          <w:sz w:val="24"/>
          <w:szCs w:val="24"/>
        </w:rPr>
        <w:t>different faiths -</w:t>
      </w:r>
      <w:r>
        <w:rPr>
          <w:sz w:val="24"/>
          <w:szCs w:val="24"/>
        </w:rPr>
        <w:t xml:space="preserve"> Christian, Muslim, Jewish, Sikh, Hindu, Buddhist</w:t>
      </w:r>
      <w:r w:rsidR="00DE04AB">
        <w:rPr>
          <w:sz w:val="24"/>
          <w:szCs w:val="24"/>
        </w:rPr>
        <w:t xml:space="preserve">, </w:t>
      </w:r>
      <w:r>
        <w:rPr>
          <w:sz w:val="24"/>
          <w:szCs w:val="24"/>
        </w:rPr>
        <w:t>Baha’</w:t>
      </w:r>
      <w:r w:rsidR="0049551D">
        <w:rPr>
          <w:sz w:val="24"/>
          <w:szCs w:val="24"/>
        </w:rPr>
        <w:t>i,</w:t>
      </w:r>
      <w:r w:rsidR="00DE04AB">
        <w:rPr>
          <w:sz w:val="24"/>
          <w:szCs w:val="24"/>
        </w:rPr>
        <w:t xml:space="preserve"> Pagan, Church of Jesus Christ of Latter-day Saints </w:t>
      </w:r>
      <w:r w:rsidR="009D283A">
        <w:rPr>
          <w:sz w:val="24"/>
          <w:szCs w:val="24"/>
        </w:rPr>
        <w:t>- for a show called ‘Ask Me Anything’</w:t>
      </w:r>
      <w:r>
        <w:rPr>
          <w:sz w:val="24"/>
          <w:szCs w:val="24"/>
        </w:rPr>
        <w:t>. Any and all questions are invited</w:t>
      </w:r>
      <w:r w:rsidR="009D283A">
        <w:rPr>
          <w:sz w:val="24"/>
          <w:szCs w:val="24"/>
        </w:rPr>
        <w:t xml:space="preserve"> and a </w:t>
      </w:r>
      <w:r w:rsidR="009C5A84">
        <w:rPr>
          <w:sz w:val="24"/>
          <w:szCs w:val="24"/>
        </w:rPr>
        <w:t xml:space="preserve">selection will be featured </w:t>
      </w:r>
      <w:r w:rsidR="009D283A">
        <w:rPr>
          <w:sz w:val="24"/>
          <w:szCs w:val="24"/>
        </w:rPr>
        <w:t>on the show</w:t>
      </w:r>
      <w:r>
        <w:rPr>
          <w:sz w:val="24"/>
          <w:szCs w:val="24"/>
        </w:rPr>
        <w:t>. The volunteers will be interviewed for</w:t>
      </w:r>
      <w:r w:rsidR="009D283A">
        <w:rPr>
          <w:sz w:val="24"/>
          <w:szCs w:val="24"/>
        </w:rPr>
        <w:t xml:space="preserve"> the shows which will</w:t>
      </w:r>
      <w:r>
        <w:rPr>
          <w:sz w:val="24"/>
          <w:szCs w:val="24"/>
        </w:rPr>
        <w:t xml:space="preserve"> </w:t>
      </w:r>
      <w:r w:rsidR="00204CA8">
        <w:rPr>
          <w:sz w:val="24"/>
          <w:szCs w:val="24"/>
        </w:rPr>
        <w:t xml:space="preserve">each </w:t>
      </w:r>
      <w:r w:rsidR="009D283A">
        <w:rPr>
          <w:sz w:val="24"/>
          <w:szCs w:val="24"/>
        </w:rPr>
        <w:t xml:space="preserve">last </w:t>
      </w:r>
      <w:r w:rsidR="00937E88">
        <w:rPr>
          <w:sz w:val="24"/>
          <w:szCs w:val="24"/>
        </w:rPr>
        <w:t xml:space="preserve">around </w:t>
      </w:r>
      <w:r w:rsidR="009D283A">
        <w:rPr>
          <w:sz w:val="24"/>
          <w:szCs w:val="24"/>
        </w:rPr>
        <w:t xml:space="preserve">30 minutes and </w:t>
      </w:r>
      <w:r w:rsidR="009C5A84">
        <w:rPr>
          <w:sz w:val="24"/>
          <w:szCs w:val="24"/>
        </w:rPr>
        <w:t xml:space="preserve">one video will be uploaded to the </w:t>
      </w:r>
      <w:r w:rsidR="009C5A84" w:rsidRPr="009C5A84">
        <w:rPr>
          <w:sz w:val="24"/>
          <w:szCs w:val="24"/>
        </w:rPr>
        <w:t xml:space="preserve">Scottish Interfaith </w:t>
      </w:r>
      <w:r w:rsidR="009C5A84">
        <w:rPr>
          <w:sz w:val="24"/>
          <w:szCs w:val="24"/>
        </w:rPr>
        <w:t>W</w:t>
      </w:r>
      <w:r w:rsidR="009C5A84" w:rsidRPr="009C5A84">
        <w:rPr>
          <w:sz w:val="24"/>
          <w:szCs w:val="24"/>
        </w:rPr>
        <w:t xml:space="preserve">eek </w:t>
      </w:r>
      <w:proofErr w:type="spellStart"/>
      <w:r w:rsidR="009C5A84">
        <w:rPr>
          <w:sz w:val="24"/>
          <w:szCs w:val="24"/>
        </w:rPr>
        <w:t>yout</w:t>
      </w:r>
      <w:r w:rsidR="009D283A" w:rsidRPr="009C5A84">
        <w:rPr>
          <w:sz w:val="24"/>
          <w:szCs w:val="24"/>
        </w:rPr>
        <w:t>ube</w:t>
      </w:r>
      <w:proofErr w:type="spellEnd"/>
      <w:r w:rsidRPr="009C5A84">
        <w:rPr>
          <w:sz w:val="24"/>
          <w:szCs w:val="24"/>
        </w:rPr>
        <w:t xml:space="preserve"> </w:t>
      </w:r>
      <w:r w:rsidR="009D283A" w:rsidRPr="009C5A84">
        <w:rPr>
          <w:sz w:val="24"/>
          <w:szCs w:val="24"/>
        </w:rPr>
        <w:t xml:space="preserve">channel </w:t>
      </w:r>
      <w:r w:rsidR="009C5A84">
        <w:rPr>
          <w:sz w:val="24"/>
          <w:szCs w:val="24"/>
        </w:rPr>
        <w:t xml:space="preserve">every weekday during Scottish Interfaith Week. The five videos will remain on our </w:t>
      </w:r>
      <w:proofErr w:type="spellStart"/>
      <w:r w:rsidR="009C5A84">
        <w:rPr>
          <w:sz w:val="24"/>
          <w:szCs w:val="24"/>
        </w:rPr>
        <w:t>youtube</w:t>
      </w:r>
      <w:proofErr w:type="spellEnd"/>
      <w:r w:rsidR="009C5A84">
        <w:rPr>
          <w:sz w:val="24"/>
          <w:szCs w:val="24"/>
        </w:rPr>
        <w:t xml:space="preserve"> channel for you to view again at a later date, but we would love it if you took part in watching one a day throughout the school week</w:t>
      </w:r>
      <w:r w:rsidR="00177090">
        <w:rPr>
          <w:sz w:val="24"/>
          <w:szCs w:val="24"/>
        </w:rPr>
        <w:t xml:space="preserve"> to mark SIFW</w:t>
      </w:r>
      <w:r w:rsidR="009C5A84">
        <w:rPr>
          <w:sz w:val="24"/>
          <w:szCs w:val="24"/>
        </w:rPr>
        <w:t xml:space="preserve"> and </w:t>
      </w:r>
      <w:r w:rsidR="00177090">
        <w:rPr>
          <w:sz w:val="24"/>
          <w:szCs w:val="24"/>
        </w:rPr>
        <w:t xml:space="preserve">please </w:t>
      </w:r>
      <w:r w:rsidR="009C5A84">
        <w:rPr>
          <w:sz w:val="24"/>
          <w:szCs w:val="24"/>
        </w:rPr>
        <w:t>let us know through social media what you thought!</w:t>
      </w:r>
    </w:p>
    <w:p w:rsidR="00C72EF2" w:rsidRPr="00371E10" w:rsidRDefault="00371E10" w:rsidP="00C72EF2">
      <w:pPr>
        <w:rPr>
          <w:sz w:val="24"/>
          <w:szCs w:val="24"/>
        </w:rPr>
      </w:pPr>
      <w:r>
        <w:rPr>
          <w:color w:val="FF0000"/>
          <w:sz w:val="24"/>
          <w:szCs w:val="24"/>
        </w:rPr>
        <w:t xml:space="preserve"> </w:t>
      </w:r>
      <w:r w:rsidRPr="00371E10">
        <w:rPr>
          <w:sz w:val="24"/>
          <w:szCs w:val="24"/>
        </w:rPr>
        <w:t>Examples of different types of questions below:</w:t>
      </w:r>
    </w:p>
    <w:p w:rsidR="00371E10" w:rsidRPr="00631167" w:rsidRDefault="00371E10" w:rsidP="00371E10">
      <w:pPr>
        <w:pStyle w:val="ListParagraph"/>
        <w:numPr>
          <w:ilvl w:val="0"/>
          <w:numId w:val="6"/>
        </w:numPr>
        <w:rPr>
          <w:sz w:val="24"/>
          <w:szCs w:val="24"/>
        </w:rPr>
      </w:pPr>
      <w:r>
        <w:rPr>
          <w:sz w:val="24"/>
          <w:szCs w:val="24"/>
        </w:rPr>
        <w:t>H</w:t>
      </w:r>
      <w:r w:rsidRPr="00631167">
        <w:rPr>
          <w:sz w:val="24"/>
          <w:szCs w:val="24"/>
        </w:rPr>
        <w:t xml:space="preserve">ow </w:t>
      </w:r>
      <w:r>
        <w:rPr>
          <w:sz w:val="24"/>
          <w:szCs w:val="24"/>
        </w:rPr>
        <w:t>does your faith impact</w:t>
      </w:r>
      <w:r w:rsidRPr="00631167">
        <w:rPr>
          <w:sz w:val="24"/>
          <w:szCs w:val="24"/>
        </w:rPr>
        <w:t xml:space="preserve"> your life in terms of food, practice, dress and morals</w:t>
      </w:r>
      <w:r>
        <w:rPr>
          <w:sz w:val="24"/>
          <w:szCs w:val="24"/>
        </w:rPr>
        <w:t>?</w:t>
      </w:r>
    </w:p>
    <w:p w:rsidR="00371E10" w:rsidRDefault="00371E10" w:rsidP="00371E10">
      <w:pPr>
        <w:pStyle w:val="ListParagraph"/>
        <w:numPr>
          <w:ilvl w:val="0"/>
          <w:numId w:val="6"/>
        </w:numPr>
        <w:rPr>
          <w:sz w:val="24"/>
          <w:szCs w:val="24"/>
        </w:rPr>
      </w:pPr>
      <w:r>
        <w:rPr>
          <w:sz w:val="24"/>
          <w:szCs w:val="24"/>
        </w:rPr>
        <w:t>What does faith mean to you personally?</w:t>
      </w:r>
    </w:p>
    <w:p w:rsidR="00371E10" w:rsidRDefault="00371E10" w:rsidP="00371E10">
      <w:pPr>
        <w:pStyle w:val="ListParagraph"/>
        <w:numPr>
          <w:ilvl w:val="0"/>
          <w:numId w:val="6"/>
        </w:numPr>
        <w:rPr>
          <w:sz w:val="24"/>
          <w:szCs w:val="24"/>
        </w:rPr>
      </w:pPr>
      <w:r>
        <w:rPr>
          <w:sz w:val="24"/>
          <w:szCs w:val="24"/>
        </w:rPr>
        <w:t>Your own faith story – how did you join that faith, how does it direct your life?</w:t>
      </w:r>
    </w:p>
    <w:p w:rsidR="00371E10" w:rsidRDefault="00371E10" w:rsidP="00371E10">
      <w:pPr>
        <w:pStyle w:val="ListParagraph"/>
        <w:numPr>
          <w:ilvl w:val="0"/>
          <w:numId w:val="6"/>
        </w:numPr>
        <w:rPr>
          <w:sz w:val="24"/>
          <w:szCs w:val="24"/>
        </w:rPr>
      </w:pPr>
      <w:r>
        <w:rPr>
          <w:sz w:val="24"/>
          <w:szCs w:val="24"/>
        </w:rPr>
        <w:t>The interaction of your faith and Scottish society</w:t>
      </w:r>
    </w:p>
    <w:p w:rsidR="00371E10" w:rsidRPr="00371E10" w:rsidRDefault="00371E10" w:rsidP="00C72EF2">
      <w:pPr>
        <w:pStyle w:val="ListParagraph"/>
        <w:numPr>
          <w:ilvl w:val="0"/>
          <w:numId w:val="6"/>
        </w:numPr>
        <w:rPr>
          <w:sz w:val="24"/>
          <w:szCs w:val="24"/>
        </w:rPr>
      </w:pPr>
      <w:r>
        <w:rPr>
          <w:sz w:val="24"/>
          <w:szCs w:val="24"/>
        </w:rPr>
        <w:t>The effect of your faith on societal issues, e.g. poverty and the environment</w:t>
      </w:r>
    </w:p>
    <w:p w:rsidR="00204CA8" w:rsidRPr="00204CA8" w:rsidRDefault="00C72EF2" w:rsidP="00204CA8">
      <w:pPr>
        <w:rPr>
          <w:sz w:val="24"/>
          <w:szCs w:val="24"/>
        </w:rPr>
      </w:pPr>
      <w:r>
        <w:rPr>
          <w:sz w:val="24"/>
          <w:szCs w:val="24"/>
        </w:rPr>
        <w:t xml:space="preserve">If </w:t>
      </w:r>
      <w:r w:rsidR="0076353F">
        <w:rPr>
          <w:sz w:val="24"/>
          <w:szCs w:val="24"/>
        </w:rPr>
        <w:t xml:space="preserve">any of your pupils would like to </w:t>
      </w:r>
      <w:r>
        <w:rPr>
          <w:sz w:val="24"/>
          <w:szCs w:val="24"/>
        </w:rPr>
        <w:t xml:space="preserve">ask a question please email </w:t>
      </w:r>
      <w:r w:rsidR="0076353F">
        <w:rPr>
          <w:sz w:val="24"/>
          <w:szCs w:val="24"/>
        </w:rPr>
        <w:t xml:space="preserve">these to Frances Hume at </w:t>
      </w:r>
      <w:hyperlink r:id="rId8" w:history="1">
        <w:r w:rsidRPr="00C24767">
          <w:rPr>
            <w:rStyle w:val="Hyperlink"/>
            <w:sz w:val="24"/>
            <w:szCs w:val="24"/>
          </w:rPr>
          <w:t>info@scottishinterfaithweek.org</w:t>
        </w:r>
      </w:hyperlink>
      <w:r>
        <w:rPr>
          <w:sz w:val="24"/>
          <w:szCs w:val="24"/>
        </w:rPr>
        <w:t xml:space="preserve"> and put ‘Ask Me Anything’ in the subject title. </w:t>
      </w:r>
      <w:r w:rsidR="00937E88">
        <w:rPr>
          <w:sz w:val="24"/>
          <w:szCs w:val="24"/>
        </w:rPr>
        <w:t>When the host asks the question, t</w:t>
      </w:r>
      <w:r w:rsidR="0076353F">
        <w:rPr>
          <w:sz w:val="24"/>
          <w:szCs w:val="24"/>
        </w:rPr>
        <w:t xml:space="preserve">he pupil and school </w:t>
      </w:r>
      <w:r w:rsidR="00937E88">
        <w:rPr>
          <w:sz w:val="24"/>
          <w:szCs w:val="24"/>
        </w:rPr>
        <w:t xml:space="preserve">that submitted the question </w:t>
      </w:r>
      <w:r w:rsidR="0076353F">
        <w:rPr>
          <w:sz w:val="24"/>
          <w:szCs w:val="24"/>
        </w:rPr>
        <w:t>will be named</w:t>
      </w:r>
      <w:r w:rsidR="00CF34D3">
        <w:rPr>
          <w:sz w:val="24"/>
          <w:szCs w:val="24"/>
        </w:rPr>
        <w:t>. If you wish to remain anonymous please let us know.</w:t>
      </w:r>
    </w:p>
    <w:p w:rsidR="009C5A84" w:rsidRPr="00204CA8" w:rsidRDefault="00204CA8" w:rsidP="00204CA8">
      <w:pPr>
        <w:rPr>
          <w:b/>
          <w:bCs/>
          <w:sz w:val="24"/>
          <w:szCs w:val="24"/>
        </w:rPr>
      </w:pPr>
      <w:r w:rsidRPr="00204CA8">
        <w:rPr>
          <w:b/>
          <w:bCs/>
          <w:sz w:val="24"/>
          <w:szCs w:val="24"/>
        </w:rPr>
        <w:t xml:space="preserve">Don’t forget to subscribe to the Scottish Interfaith </w:t>
      </w:r>
      <w:r>
        <w:rPr>
          <w:b/>
          <w:bCs/>
          <w:sz w:val="24"/>
          <w:szCs w:val="24"/>
        </w:rPr>
        <w:t xml:space="preserve">Week </w:t>
      </w:r>
      <w:proofErr w:type="spellStart"/>
      <w:r>
        <w:rPr>
          <w:b/>
          <w:bCs/>
          <w:sz w:val="24"/>
          <w:szCs w:val="24"/>
        </w:rPr>
        <w:t>youtube</w:t>
      </w:r>
      <w:proofErr w:type="spellEnd"/>
      <w:r>
        <w:rPr>
          <w:b/>
          <w:bCs/>
          <w:sz w:val="24"/>
          <w:szCs w:val="24"/>
        </w:rPr>
        <w:t xml:space="preserve"> channel</w:t>
      </w:r>
    </w:p>
    <w:p w:rsidR="00C72EF2" w:rsidRPr="009D283A" w:rsidRDefault="009D283A" w:rsidP="009D283A">
      <w:pPr>
        <w:pStyle w:val="Heading4"/>
      </w:pPr>
      <w:r w:rsidRPr="009D283A">
        <w:lastRenderedPageBreak/>
        <w:t>Plan an Event for Scottish Interfaith Week</w:t>
      </w:r>
    </w:p>
    <w:p w:rsidR="0076353F" w:rsidRDefault="009D283A" w:rsidP="0076353F">
      <w:pPr>
        <w:rPr>
          <w:sz w:val="24"/>
          <w:szCs w:val="24"/>
          <w:lang w:val="en-US"/>
        </w:rPr>
      </w:pPr>
      <w:r>
        <w:rPr>
          <w:sz w:val="24"/>
          <w:szCs w:val="24"/>
        </w:rPr>
        <w:t>You can plan an event for Scottish Interfaith Week for your school</w:t>
      </w:r>
      <w:r w:rsidR="0076353F">
        <w:rPr>
          <w:sz w:val="24"/>
          <w:szCs w:val="24"/>
        </w:rPr>
        <w:t xml:space="preserve">. This can be uploaded on the Scottish Interfaith Week website </w:t>
      </w:r>
      <w:r w:rsidR="0076353F" w:rsidRPr="0076353F">
        <w:rPr>
          <w:sz w:val="24"/>
          <w:szCs w:val="24"/>
        </w:rPr>
        <w:t xml:space="preserve">at </w:t>
      </w:r>
      <w:hyperlink r:id="rId9" w:history="1">
        <w:r w:rsidR="0076353F" w:rsidRPr="00C24767">
          <w:rPr>
            <w:rStyle w:val="Hyperlink"/>
            <w:sz w:val="24"/>
            <w:szCs w:val="24"/>
          </w:rPr>
          <w:t>www.</w:t>
        </w:r>
        <w:r w:rsidR="0076353F" w:rsidRPr="00C24767">
          <w:rPr>
            <w:rStyle w:val="Hyperlink"/>
            <w:sz w:val="24"/>
            <w:szCs w:val="24"/>
            <w:lang w:val="en-US"/>
          </w:rPr>
          <w:t>scottishinterfaithweek.org/submit-an-event</w:t>
        </w:r>
      </w:hyperlink>
    </w:p>
    <w:p w:rsidR="0076353F" w:rsidRPr="0076353F" w:rsidRDefault="0076353F" w:rsidP="0076353F">
      <w:pPr>
        <w:rPr>
          <w:sz w:val="24"/>
          <w:szCs w:val="24"/>
          <w:lang w:val="en-US"/>
        </w:rPr>
      </w:pPr>
      <w:r>
        <w:rPr>
          <w:sz w:val="24"/>
          <w:szCs w:val="24"/>
          <w:lang w:val="en-US"/>
        </w:rPr>
        <w:t xml:space="preserve">A list of </w:t>
      </w:r>
      <w:r w:rsidR="00937E88">
        <w:rPr>
          <w:sz w:val="24"/>
          <w:szCs w:val="24"/>
          <w:lang w:val="en-US"/>
        </w:rPr>
        <w:t>classroom activities appear</w:t>
      </w:r>
      <w:r>
        <w:rPr>
          <w:sz w:val="24"/>
          <w:szCs w:val="24"/>
          <w:lang w:val="en-US"/>
        </w:rPr>
        <w:t xml:space="preserve"> on the </w:t>
      </w:r>
      <w:r w:rsidR="00937E88">
        <w:rPr>
          <w:sz w:val="24"/>
          <w:szCs w:val="24"/>
          <w:lang w:val="en-US"/>
        </w:rPr>
        <w:t>following pages.</w:t>
      </w:r>
    </w:p>
    <w:p w:rsidR="00DB6E7B" w:rsidRPr="00631167" w:rsidRDefault="00DB6E7B" w:rsidP="00DB6E7B">
      <w:pPr>
        <w:pStyle w:val="Heading2"/>
        <w:rPr>
          <w:sz w:val="27"/>
          <w:szCs w:val="27"/>
        </w:rPr>
      </w:pPr>
      <w:r w:rsidRPr="00631167">
        <w:rPr>
          <w:sz w:val="27"/>
          <w:szCs w:val="27"/>
        </w:rPr>
        <w:t>Faith in the Local Community</w:t>
      </w:r>
    </w:p>
    <w:p w:rsidR="00DB6E7B" w:rsidRPr="00C66623" w:rsidRDefault="00DB6E7B" w:rsidP="00C66623">
      <w:pPr>
        <w:rPr>
          <w:sz w:val="24"/>
          <w:szCs w:val="24"/>
        </w:rPr>
      </w:pPr>
      <w:r>
        <w:rPr>
          <w:sz w:val="24"/>
          <w:szCs w:val="24"/>
        </w:rPr>
        <w:t>Find out what places of worship are in your local community. Create a map of your local community, pinpointing all the places of worship. Around the outside post information about and photos of the places of worship. Think about any places of worship you might want to visit after lockdown and how you might go about this. Write to or invite some of the leaders of your religion from your local community to answer pupils’ questions.</w:t>
      </w:r>
    </w:p>
    <w:p w:rsidR="00DB6E7B" w:rsidRPr="00DB6E7B" w:rsidRDefault="00DB6E7B" w:rsidP="00DB6E7B">
      <w:pPr>
        <w:pStyle w:val="BodyText"/>
        <w:spacing w:line="276" w:lineRule="auto"/>
        <w:rPr>
          <w:rFonts w:cstheme="minorBidi"/>
          <w:b/>
          <w:sz w:val="27"/>
          <w:szCs w:val="27"/>
        </w:rPr>
      </w:pPr>
      <w:r w:rsidRPr="00DB6E7B">
        <w:rPr>
          <w:rFonts w:cstheme="minorBidi"/>
          <w:b/>
          <w:sz w:val="27"/>
          <w:szCs w:val="27"/>
        </w:rPr>
        <w:t>Planning an Interfaith Dialogue Event</w:t>
      </w:r>
    </w:p>
    <w:p w:rsidR="00DB6E7B" w:rsidRDefault="00DB6E7B" w:rsidP="00DB6E7B">
      <w:pPr>
        <w:pStyle w:val="BodyText"/>
        <w:spacing w:line="276" w:lineRule="auto"/>
        <w:rPr>
          <w:rFonts w:cstheme="minorBidi"/>
        </w:rPr>
      </w:pPr>
      <w:r>
        <w:rPr>
          <w:rFonts w:cstheme="minorBidi"/>
        </w:rPr>
        <w:t xml:space="preserve">Ask pupils to imagine that they are setting up an interfaith dialogue in their local community. What would they need to think about in terms of the </w:t>
      </w:r>
      <w:proofErr w:type="gramStart"/>
      <w:r>
        <w:rPr>
          <w:rFonts w:cstheme="minorBidi"/>
        </w:rPr>
        <w:t>following:</w:t>
      </w:r>
      <w:proofErr w:type="gramEnd"/>
    </w:p>
    <w:p w:rsidR="00C66623" w:rsidRPr="00C66623" w:rsidRDefault="00C66623" w:rsidP="00DB6E7B">
      <w:pPr>
        <w:pStyle w:val="BodyText"/>
        <w:numPr>
          <w:ilvl w:val="0"/>
          <w:numId w:val="8"/>
        </w:numPr>
        <w:rPr>
          <w:rFonts w:cstheme="minorBidi"/>
        </w:rPr>
      </w:pPr>
      <w:r w:rsidRPr="00C66623">
        <w:rPr>
          <w:rFonts w:cstheme="minorBidi"/>
          <w:b/>
        </w:rPr>
        <w:t>Invitations</w:t>
      </w:r>
      <w:r>
        <w:rPr>
          <w:rFonts w:cstheme="minorBidi"/>
        </w:rPr>
        <w:t xml:space="preserve"> – how will they invite people of different faiths in the community?</w:t>
      </w:r>
    </w:p>
    <w:p w:rsidR="00DB6E7B" w:rsidRDefault="00DB6E7B" w:rsidP="00DB6E7B">
      <w:pPr>
        <w:pStyle w:val="BodyText"/>
        <w:numPr>
          <w:ilvl w:val="0"/>
          <w:numId w:val="8"/>
        </w:numPr>
        <w:rPr>
          <w:rFonts w:cstheme="minorBidi"/>
        </w:rPr>
      </w:pPr>
      <w:r w:rsidRPr="000F31EE">
        <w:rPr>
          <w:rFonts w:cstheme="minorBidi"/>
          <w:b/>
        </w:rPr>
        <w:t>Venue</w:t>
      </w:r>
      <w:r>
        <w:rPr>
          <w:rFonts w:cstheme="minorBidi"/>
        </w:rPr>
        <w:t xml:space="preserve"> – could be a place of worship to visit or a neutral space such as a library </w:t>
      </w:r>
    </w:p>
    <w:p w:rsidR="00DB6E7B" w:rsidRDefault="00DB6E7B" w:rsidP="00DB6E7B">
      <w:pPr>
        <w:pStyle w:val="BodyText"/>
        <w:numPr>
          <w:ilvl w:val="0"/>
          <w:numId w:val="8"/>
        </w:numPr>
        <w:rPr>
          <w:rFonts w:cstheme="minorBidi"/>
        </w:rPr>
      </w:pPr>
      <w:r w:rsidRPr="00371E10">
        <w:rPr>
          <w:rFonts w:cstheme="minorBidi"/>
        </w:rPr>
        <w:t xml:space="preserve"> </w:t>
      </w:r>
      <w:r w:rsidRPr="000F31EE">
        <w:rPr>
          <w:rFonts w:cstheme="minorBidi"/>
          <w:b/>
        </w:rPr>
        <w:t xml:space="preserve">Food </w:t>
      </w:r>
      <w:r>
        <w:rPr>
          <w:rFonts w:cstheme="minorBidi"/>
        </w:rPr>
        <w:t>– find out about the food laws of different religions. What could you serve so that everyone could have something to eat? A mix of vegetarian and vegan food would suit most people, plus kosher food for Jewish people. You could provide halal meat for Muslims in addition.</w:t>
      </w:r>
    </w:p>
    <w:p w:rsidR="00DB6E7B" w:rsidRDefault="00DB6E7B" w:rsidP="00DB6E7B">
      <w:pPr>
        <w:pStyle w:val="BodyText"/>
        <w:numPr>
          <w:ilvl w:val="0"/>
          <w:numId w:val="8"/>
        </w:numPr>
        <w:rPr>
          <w:rFonts w:cstheme="minorBidi"/>
        </w:rPr>
      </w:pPr>
      <w:r w:rsidRPr="000F31EE">
        <w:rPr>
          <w:rFonts w:cstheme="minorBidi"/>
          <w:b/>
        </w:rPr>
        <w:t>Date/time</w:t>
      </w:r>
      <w:r>
        <w:rPr>
          <w:rFonts w:cstheme="minorBidi"/>
        </w:rPr>
        <w:t xml:space="preserve"> – try and avoid festival da</w:t>
      </w:r>
      <w:r w:rsidR="00823B2F">
        <w:rPr>
          <w:rFonts w:cstheme="minorBidi"/>
        </w:rPr>
        <w:t xml:space="preserve">tes and holy days and times. The </w:t>
      </w:r>
      <w:r>
        <w:rPr>
          <w:rFonts w:cstheme="minorBidi"/>
        </w:rPr>
        <w:t xml:space="preserve">Jewish Sabbath </w:t>
      </w:r>
      <w:r w:rsidR="00823B2F">
        <w:rPr>
          <w:rFonts w:cstheme="minorBidi"/>
        </w:rPr>
        <w:t xml:space="preserve">is </w:t>
      </w:r>
      <w:r>
        <w:rPr>
          <w:rFonts w:cstheme="minorBidi"/>
        </w:rPr>
        <w:t>from sunset on Friday to sunset on Saturday. Christians, Hindus and Sikhs often have religio</w:t>
      </w:r>
      <w:r w:rsidR="00823B2F">
        <w:rPr>
          <w:rFonts w:cstheme="minorBidi"/>
        </w:rPr>
        <w:t>us services on a Sunday morning</w:t>
      </w:r>
      <w:r>
        <w:rPr>
          <w:rFonts w:cstheme="minorBidi"/>
        </w:rPr>
        <w:t>.</w:t>
      </w:r>
    </w:p>
    <w:p w:rsidR="00DB6E7B" w:rsidRDefault="00DB6E7B" w:rsidP="00DB6E7B">
      <w:pPr>
        <w:pStyle w:val="BodyText"/>
        <w:numPr>
          <w:ilvl w:val="0"/>
          <w:numId w:val="8"/>
        </w:numPr>
        <w:rPr>
          <w:rFonts w:cstheme="minorBidi"/>
        </w:rPr>
      </w:pPr>
      <w:r w:rsidRPr="000F31EE">
        <w:rPr>
          <w:rFonts w:cstheme="minorBidi"/>
          <w:b/>
        </w:rPr>
        <w:t>Prayer space</w:t>
      </w:r>
      <w:r>
        <w:rPr>
          <w:rFonts w:cstheme="minorBidi"/>
        </w:rPr>
        <w:t xml:space="preserve"> – Muslims pray 5 times a day and appreciate a separate space for their prayers during an event</w:t>
      </w:r>
    </w:p>
    <w:p w:rsidR="00C66623" w:rsidRDefault="00C66623" w:rsidP="00DB6E7B">
      <w:pPr>
        <w:pStyle w:val="BodyText"/>
        <w:numPr>
          <w:ilvl w:val="0"/>
          <w:numId w:val="8"/>
        </w:numPr>
        <w:rPr>
          <w:rFonts w:cstheme="minorBidi"/>
        </w:rPr>
      </w:pPr>
      <w:r>
        <w:rPr>
          <w:rFonts w:cstheme="minorBidi"/>
          <w:b/>
        </w:rPr>
        <w:t xml:space="preserve">Activities </w:t>
      </w:r>
      <w:r>
        <w:rPr>
          <w:rFonts w:cstheme="minorBidi"/>
        </w:rPr>
        <w:t>– what kind of activities would they like to run? A music night? A quiz? Speakers from different faiths on a topic? What topic?</w:t>
      </w:r>
    </w:p>
    <w:p w:rsidR="00DB6E7B" w:rsidRDefault="00DB6E7B" w:rsidP="00DB6E7B">
      <w:pPr>
        <w:pStyle w:val="BodyText"/>
        <w:numPr>
          <w:ilvl w:val="0"/>
          <w:numId w:val="8"/>
        </w:numPr>
        <w:rPr>
          <w:rFonts w:cstheme="minorBidi"/>
        </w:rPr>
      </w:pPr>
      <w:r w:rsidRPr="000F31EE">
        <w:rPr>
          <w:rFonts w:cstheme="minorBidi"/>
          <w:b/>
        </w:rPr>
        <w:t>Running the dialogue</w:t>
      </w:r>
      <w:r>
        <w:rPr>
          <w:rFonts w:cstheme="minorBidi"/>
        </w:rPr>
        <w:t xml:space="preserve"> – discuss the do’s and don’ts of dialogue in the activity below</w:t>
      </w:r>
    </w:p>
    <w:p w:rsidR="00DB6E7B" w:rsidRPr="000F31EE" w:rsidRDefault="00DB6E7B" w:rsidP="00DB6E7B">
      <w:pPr>
        <w:pStyle w:val="BodyText"/>
        <w:ind w:left="360"/>
        <w:rPr>
          <w:rFonts w:cstheme="minorBidi"/>
          <w:sz w:val="4"/>
        </w:rPr>
      </w:pPr>
    </w:p>
    <w:p w:rsidR="00DB6E7B" w:rsidRDefault="00DB6E7B" w:rsidP="00DB6E7B">
      <w:pPr>
        <w:rPr>
          <w:b/>
          <w:sz w:val="24"/>
          <w:szCs w:val="24"/>
        </w:rPr>
      </w:pPr>
      <w:r w:rsidRPr="00F3757E">
        <w:rPr>
          <w:b/>
          <w:sz w:val="24"/>
          <w:szCs w:val="24"/>
        </w:rPr>
        <w:t>The Do’s and Don’ts of Dialogue</w:t>
      </w:r>
    </w:p>
    <w:p w:rsidR="00E53685" w:rsidRDefault="00DB6E7B" w:rsidP="00E53685">
      <w:pPr>
        <w:pStyle w:val="BodyText"/>
        <w:spacing w:line="276" w:lineRule="auto"/>
      </w:pPr>
      <w:r w:rsidRPr="00F3757E">
        <w:rPr>
          <w:rFonts w:cstheme="minorBidi"/>
        </w:rPr>
        <w:t>Ask the class what they think dialogue is.</w:t>
      </w:r>
      <w:r>
        <w:rPr>
          <w:rFonts w:cstheme="minorBidi"/>
        </w:rPr>
        <w:t xml:space="preserve"> Explain that d</w:t>
      </w:r>
      <w:r w:rsidRPr="00F3757E">
        <w:rPr>
          <w:rFonts w:cstheme="minorBidi"/>
        </w:rPr>
        <w:t>ialogue is listening respectfully to understand another person’s point of view. It is not about debating or ‘winning points’ over another.</w:t>
      </w:r>
      <w:r>
        <w:rPr>
          <w:rFonts w:cstheme="minorBidi"/>
        </w:rPr>
        <w:t xml:space="preserve"> </w:t>
      </w:r>
      <w:r w:rsidRPr="00F3757E">
        <w:t>Divide</w:t>
      </w:r>
      <w:r>
        <w:t xml:space="preserve"> the class</w:t>
      </w:r>
      <w:r w:rsidRPr="00F3757E">
        <w:t xml:space="preserve"> into groups of 4 </w:t>
      </w:r>
      <w:r>
        <w:t>–</w:t>
      </w:r>
      <w:r w:rsidRPr="00F3757E">
        <w:t xml:space="preserve"> 6</w:t>
      </w:r>
      <w:r>
        <w:t xml:space="preserve">. On a sheet create two columns, one for ‘Dos’ and one for ‘Don’ts’. Hand a sheet to each group who should come up with as many ideas as they can think of in each column. On person from each group should give feedback to the </w:t>
      </w:r>
      <w:r>
        <w:lastRenderedPageBreak/>
        <w:t xml:space="preserve">whole group at the end. </w:t>
      </w:r>
      <w:r w:rsidRPr="00F3757E">
        <w:t xml:space="preserve">Young people </w:t>
      </w:r>
      <w:r>
        <w:t>could be</w:t>
      </w:r>
      <w:r w:rsidRPr="00F3757E">
        <w:t xml:space="preserve"> given handouts and rotate around the big sheets filling in the advice from different groups, or simply fill in the sheets as the other groups give their feedback.</w:t>
      </w:r>
      <w:r w:rsidR="00C66623">
        <w:t xml:space="preserve"> An example of ‘dos’ is ‘</w:t>
      </w:r>
      <w:r w:rsidR="006701DD">
        <w:t xml:space="preserve">take time to </w:t>
      </w:r>
      <w:r w:rsidR="00C66623">
        <w:t xml:space="preserve">listen to everyone’s opinion’. An example of ‘don’ts’ is </w:t>
      </w:r>
      <w:r w:rsidR="00937E88">
        <w:t>‘</w:t>
      </w:r>
      <w:r w:rsidR="00C66623">
        <w:t>don’t make fun of other people’</w:t>
      </w:r>
      <w:r w:rsidR="006701DD">
        <w:t>s beliefs</w:t>
      </w:r>
      <w:r w:rsidR="00937E88">
        <w:t>’</w:t>
      </w:r>
      <w:r w:rsidR="00C66623">
        <w:t>.</w:t>
      </w:r>
    </w:p>
    <w:p w:rsidR="00E53685" w:rsidRDefault="00E53685" w:rsidP="00E53685">
      <w:pPr>
        <w:pStyle w:val="BodyText"/>
        <w:spacing w:line="276" w:lineRule="auto"/>
      </w:pPr>
    </w:p>
    <w:p w:rsidR="007532B5" w:rsidRPr="003B1BAA" w:rsidRDefault="007532B5" w:rsidP="00E53685">
      <w:pPr>
        <w:pStyle w:val="BodyText"/>
        <w:spacing w:line="276" w:lineRule="auto"/>
        <w:rPr>
          <w:b/>
        </w:rPr>
      </w:pPr>
      <w:r w:rsidRPr="003B1BAA">
        <w:rPr>
          <w:b/>
          <w:sz w:val="27"/>
          <w:szCs w:val="27"/>
        </w:rPr>
        <w:t>Dialogue in Pairs</w:t>
      </w:r>
    </w:p>
    <w:p w:rsidR="007532B5" w:rsidRPr="00F55CD3" w:rsidRDefault="007532B5" w:rsidP="007532B5">
      <w:pPr>
        <w:spacing w:line="240" w:lineRule="auto"/>
        <w:rPr>
          <w:sz w:val="24"/>
          <w:szCs w:val="24"/>
        </w:rPr>
      </w:pPr>
      <w:r w:rsidRPr="00F55CD3">
        <w:rPr>
          <w:sz w:val="24"/>
          <w:szCs w:val="24"/>
        </w:rPr>
        <w:t xml:space="preserve">Give pupils an opportunity to </w:t>
      </w:r>
      <w:r w:rsidR="00A86DC3">
        <w:rPr>
          <w:sz w:val="24"/>
          <w:szCs w:val="24"/>
        </w:rPr>
        <w:t>try dialogue for themselves</w:t>
      </w:r>
      <w:r w:rsidRPr="00F55CD3">
        <w:rPr>
          <w:sz w:val="24"/>
          <w:szCs w:val="24"/>
        </w:rPr>
        <w:t xml:space="preserve">. This could be with the person next to them at their table or it could be in a circle with rotation for each question as outlined below. Decide the length of time for each question, from 1 – 5 minutes. Once one pupil has spoken for the set length of time, ask them to swop over and the second pupils speaks on the topic. </w:t>
      </w:r>
      <w:r w:rsidRPr="00F55CD3">
        <w:rPr>
          <w:sz w:val="24"/>
        </w:rPr>
        <w:t xml:space="preserve">They may ask questions but are not allowed to interrupt – focus on good listening skills. </w:t>
      </w:r>
      <w:r w:rsidRPr="00F55CD3">
        <w:rPr>
          <w:sz w:val="24"/>
          <w:szCs w:val="24"/>
        </w:rPr>
        <w:t>Here is</w:t>
      </w:r>
      <w:r w:rsidR="00937E88">
        <w:rPr>
          <w:sz w:val="24"/>
          <w:szCs w:val="24"/>
        </w:rPr>
        <w:t xml:space="preserve"> an example of questions below. You may think of others that are more appropriate for your class. You might want to start with one minute and work up to longer as the questions progress.</w:t>
      </w:r>
    </w:p>
    <w:p w:rsidR="007532B5" w:rsidRPr="00F55CD3" w:rsidRDefault="007532B5" w:rsidP="007532B5">
      <w:pPr>
        <w:pStyle w:val="ListParagraph"/>
        <w:numPr>
          <w:ilvl w:val="0"/>
          <w:numId w:val="5"/>
        </w:numPr>
        <w:spacing w:line="240" w:lineRule="auto"/>
        <w:rPr>
          <w:sz w:val="24"/>
          <w:szCs w:val="24"/>
        </w:rPr>
      </w:pPr>
      <w:r w:rsidRPr="00F55CD3">
        <w:rPr>
          <w:sz w:val="24"/>
          <w:szCs w:val="24"/>
        </w:rPr>
        <w:t>What makes you happy?</w:t>
      </w:r>
    </w:p>
    <w:p w:rsidR="007532B5" w:rsidRDefault="007532B5" w:rsidP="007532B5">
      <w:pPr>
        <w:pStyle w:val="ListParagraph"/>
        <w:numPr>
          <w:ilvl w:val="0"/>
          <w:numId w:val="5"/>
        </w:numPr>
        <w:spacing w:line="240" w:lineRule="auto"/>
        <w:rPr>
          <w:sz w:val="24"/>
          <w:szCs w:val="24"/>
        </w:rPr>
      </w:pPr>
      <w:r w:rsidRPr="00F55CD3">
        <w:rPr>
          <w:sz w:val="24"/>
          <w:szCs w:val="24"/>
        </w:rPr>
        <w:t>What makes you sad?</w:t>
      </w:r>
    </w:p>
    <w:p w:rsidR="00937E88" w:rsidRPr="00F55CD3" w:rsidRDefault="00937E88" w:rsidP="007532B5">
      <w:pPr>
        <w:pStyle w:val="ListParagraph"/>
        <w:numPr>
          <w:ilvl w:val="0"/>
          <w:numId w:val="5"/>
        </w:numPr>
        <w:spacing w:line="240" w:lineRule="auto"/>
        <w:rPr>
          <w:sz w:val="24"/>
          <w:szCs w:val="24"/>
        </w:rPr>
      </w:pPr>
      <w:r>
        <w:rPr>
          <w:sz w:val="24"/>
          <w:szCs w:val="24"/>
        </w:rPr>
        <w:t>What makes you angry?</w:t>
      </w:r>
    </w:p>
    <w:p w:rsidR="007532B5" w:rsidRPr="00F55CD3" w:rsidRDefault="007532B5" w:rsidP="007532B5">
      <w:pPr>
        <w:pStyle w:val="ListParagraph"/>
        <w:numPr>
          <w:ilvl w:val="0"/>
          <w:numId w:val="5"/>
        </w:numPr>
        <w:spacing w:line="240" w:lineRule="auto"/>
        <w:rPr>
          <w:sz w:val="24"/>
          <w:szCs w:val="24"/>
        </w:rPr>
      </w:pPr>
      <w:r w:rsidRPr="00F55CD3">
        <w:rPr>
          <w:sz w:val="24"/>
          <w:szCs w:val="24"/>
        </w:rPr>
        <w:t>What one thing would you change about the world and why?</w:t>
      </w:r>
    </w:p>
    <w:p w:rsidR="007532B5" w:rsidRPr="00F55CD3" w:rsidRDefault="007532B5" w:rsidP="007532B5">
      <w:pPr>
        <w:pStyle w:val="ListParagraph"/>
        <w:numPr>
          <w:ilvl w:val="0"/>
          <w:numId w:val="5"/>
        </w:numPr>
        <w:spacing w:line="240" w:lineRule="auto"/>
        <w:rPr>
          <w:sz w:val="24"/>
          <w:szCs w:val="24"/>
        </w:rPr>
      </w:pPr>
      <w:r w:rsidRPr="00F55CD3">
        <w:rPr>
          <w:sz w:val="24"/>
          <w:szCs w:val="24"/>
        </w:rPr>
        <w:t>What would make a better world for everyone and what would you do to change it?</w:t>
      </w:r>
    </w:p>
    <w:p w:rsidR="007532B5" w:rsidRPr="00F55CD3" w:rsidRDefault="007532B5" w:rsidP="007532B5">
      <w:pPr>
        <w:pStyle w:val="ListParagraph"/>
        <w:numPr>
          <w:ilvl w:val="0"/>
          <w:numId w:val="5"/>
        </w:numPr>
        <w:spacing w:line="240" w:lineRule="auto"/>
        <w:rPr>
          <w:sz w:val="24"/>
          <w:szCs w:val="24"/>
        </w:rPr>
      </w:pPr>
      <w:r w:rsidRPr="00F55CD3">
        <w:rPr>
          <w:sz w:val="24"/>
          <w:szCs w:val="24"/>
        </w:rPr>
        <w:t>Name someone you admire and the qualities this person has</w:t>
      </w:r>
    </w:p>
    <w:p w:rsidR="007532B5" w:rsidRPr="00F55CD3" w:rsidRDefault="007532B5" w:rsidP="007532B5">
      <w:pPr>
        <w:pStyle w:val="ListParagraph"/>
        <w:numPr>
          <w:ilvl w:val="0"/>
          <w:numId w:val="5"/>
        </w:numPr>
        <w:spacing w:line="240" w:lineRule="auto"/>
        <w:rPr>
          <w:sz w:val="24"/>
          <w:szCs w:val="24"/>
        </w:rPr>
      </w:pPr>
      <w:r w:rsidRPr="00F55CD3">
        <w:rPr>
          <w:sz w:val="24"/>
          <w:szCs w:val="24"/>
        </w:rPr>
        <w:t>Share a belief that is important to you and why. This doesn’t have to be a religious belief, it could be an ethical belief, for example the treatment of animals</w:t>
      </w:r>
      <w:r w:rsidR="00937E88">
        <w:rPr>
          <w:sz w:val="24"/>
          <w:szCs w:val="24"/>
        </w:rPr>
        <w:t>, or treating people with respect on social media.</w:t>
      </w:r>
    </w:p>
    <w:p w:rsidR="00E53685" w:rsidRPr="00E53685" w:rsidRDefault="007532B5" w:rsidP="00E53685">
      <w:pPr>
        <w:spacing w:line="240" w:lineRule="auto"/>
        <w:rPr>
          <w:rFonts w:cs="Arial"/>
          <w:sz w:val="24"/>
          <w:szCs w:val="24"/>
        </w:rPr>
      </w:pPr>
      <w:r w:rsidRPr="00F55CD3">
        <w:rPr>
          <w:rFonts w:cs="Arial"/>
          <w:sz w:val="24"/>
          <w:szCs w:val="24"/>
        </w:rPr>
        <w:t>If you decide to put pupils in a circle with rotation here are the instru</w:t>
      </w:r>
      <w:r w:rsidR="00E53685">
        <w:rPr>
          <w:rFonts w:cs="Arial"/>
          <w:sz w:val="24"/>
          <w:szCs w:val="24"/>
        </w:rPr>
        <w:t xml:space="preserve">ctions. </w:t>
      </w:r>
      <w:r>
        <w:rPr>
          <w:rFonts w:cs="Arial"/>
          <w:sz w:val="24"/>
          <w:szCs w:val="24"/>
        </w:rPr>
        <w:t xml:space="preserve">Divide into two </w:t>
      </w:r>
      <w:r w:rsidRPr="00F55CD3">
        <w:rPr>
          <w:rFonts w:cs="Arial"/>
          <w:sz w:val="24"/>
          <w:szCs w:val="24"/>
        </w:rPr>
        <w:t>groups of equal number. One group stands or sits in a circle facing inward. The other group forms an inner circle facing outward so that each person is facing a partner to speak to. This could also be done as a line facing each other for smaller groups.</w:t>
      </w:r>
      <w:r>
        <w:rPr>
          <w:rFonts w:cs="Arial"/>
          <w:sz w:val="24"/>
          <w:szCs w:val="24"/>
        </w:rPr>
        <w:t xml:space="preserve"> </w:t>
      </w:r>
      <w:r w:rsidRPr="00F55CD3">
        <w:rPr>
          <w:sz w:val="24"/>
        </w:rPr>
        <w:t xml:space="preserve">Young people take it in turns to speak for a set length of time on a chosen topic in pairs. The people on the inner circle are the first listeners. Then swop round so that those in the outer circle speak on the same topic. After each question the pupils in the outer circle rotate clockwise so that they have a new partner and start the process again. </w:t>
      </w:r>
    </w:p>
    <w:p w:rsidR="00E53685" w:rsidRPr="00E53685" w:rsidRDefault="00E53685" w:rsidP="00DB6E7B">
      <w:pPr>
        <w:pStyle w:val="Heading2"/>
        <w:spacing w:line="240" w:lineRule="auto"/>
        <w:rPr>
          <w:sz w:val="2"/>
          <w:szCs w:val="27"/>
        </w:rPr>
      </w:pPr>
    </w:p>
    <w:p w:rsidR="00371E10" w:rsidRDefault="00631167" w:rsidP="00DB6E7B">
      <w:pPr>
        <w:pStyle w:val="Heading2"/>
        <w:spacing w:line="240" w:lineRule="auto"/>
        <w:rPr>
          <w:sz w:val="27"/>
          <w:szCs w:val="27"/>
        </w:rPr>
      </w:pPr>
      <w:r w:rsidRPr="00631167">
        <w:rPr>
          <w:sz w:val="27"/>
          <w:szCs w:val="27"/>
        </w:rPr>
        <w:t>The Golden Rule</w:t>
      </w:r>
    </w:p>
    <w:p w:rsidR="00631167" w:rsidRPr="00371E10" w:rsidRDefault="00937E88" w:rsidP="00DB6E7B">
      <w:pPr>
        <w:pStyle w:val="Heading2"/>
        <w:spacing w:line="240" w:lineRule="auto"/>
        <w:rPr>
          <w:sz w:val="27"/>
          <w:szCs w:val="27"/>
        </w:rPr>
      </w:pPr>
      <w:r>
        <w:rPr>
          <w:b w:val="0"/>
        </w:rPr>
        <w:t xml:space="preserve">The </w:t>
      </w:r>
      <w:r w:rsidR="00631167" w:rsidRPr="00371E10">
        <w:rPr>
          <w:b w:val="0"/>
        </w:rPr>
        <w:t>Golden Rule to ‘treat others the way you want to be treated’</w:t>
      </w:r>
      <w:r>
        <w:rPr>
          <w:b w:val="0"/>
        </w:rPr>
        <w:t xml:space="preserve"> is found</w:t>
      </w:r>
      <w:r w:rsidR="00631167" w:rsidRPr="00371E10">
        <w:rPr>
          <w:b w:val="0"/>
        </w:rPr>
        <w:t xml:space="preserve"> in the scriptures of</w:t>
      </w:r>
      <w:r>
        <w:rPr>
          <w:b w:val="0"/>
        </w:rPr>
        <w:t xml:space="preserve"> all world religions</w:t>
      </w:r>
      <w:r w:rsidR="00631167" w:rsidRPr="00371E10">
        <w:rPr>
          <w:b w:val="0"/>
        </w:rPr>
        <w:t>. A handy poster</w:t>
      </w:r>
      <w:r>
        <w:rPr>
          <w:b w:val="0"/>
        </w:rPr>
        <w:t xml:space="preserve"> quoting this in the scriptures of each faith</w:t>
      </w:r>
      <w:r w:rsidR="00631167" w:rsidRPr="00371E10">
        <w:rPr>
          <w:b w:val="0"/>
        </w:rPr>
        <w:t xml:space="preserve"> is available to download at</w:t>
      </w:r>
      <w:r w:rsidR="00371E10">
        <w:t xml:space="preserve"> </w:t>
      </w:r>
      <w:hyperlink r:id="rId10" w:history="1">
        <w:r w:rsidR="00631167" w:rsidRPr="00C24767">
          <w:rPr>
            <w:rStyle w:val="Hyperlink"/>
          </w:rPr>
          <w:t>http://www.minefieldsandmiracles.com/Downloads/GRposter.pdf</w:t>
        </w:r>
      </w:hyperlink>
    </w:p>
    <w:p w:rsidR="00937E88" w:rsidRDefault="00631167" w:rsidP="00E53685">
      <w:pPr>
        <w:pStyle w:val="BodyText"/>
        <w:numPr>
          <w:ilvl w:val="0"/>
          <w:numId w:val="13"/>
        </w:numPr>
        <w:rPr>
          <w:rFonts w:cstheme="minorBidi"/>
        </w:rPr>
      </w:pPr>
      <w:r w:rsidRPr="00DB6E7B">
        <w:rPr>
          <w:rFonts w:cstheme="minorBidi"/>
        </w:rPr>
        <w:t>Ask pupils to give examples of the Golden Rule in school, at home, with friends and in the community/world</w:t>
      </w:r>
      <w:r w:rsidR="00F55CD3" w:rsidRPr="00DB6E7B">
        <w:rPr>
          <w:rFonts w:cstheme="minorBidi"/>
        </w:rPr>
        <w:t>.</w:t>
      </w:r>
      <w:r w:rsidR="00F3757E" w:rsidRPr="00DB6E7B">
        <w:rPr>
          <w:rFonts w:cstheme="minorBidi"/>
        </w:rPr>
        <w:t xml:space="preserve"> </w:t>
      </w:r>
      <w:r w:rsidR="00E53685">
        <w:rPr>
          <w:rFonts w:cstheme="minorBidi"/>
        </w:rPr>
        <w:t xml:space="preserve">What </w:t>
      </w:r>
      <w:r w:rsidR="00371E10" w:rsidRPr="00DB6E7B">
        <w:rPr>
          <w:rFonts w:cstheme="minorBidi"/>
        </w:rPr>
        <w:t xml:space="preserve">difference </w:t>
      </w:r>
      <w:r w:rsidR="00E53685">
        <w:rPr>
          <w:rFonts w:cstheme="minorBidi"/>
        </w:rPr>
        <w:t>does living out the Golden Rule make to society?</w:t>
      </w:r>
      <w:r w:rsidR="00371E10" w:rsidRPr="00DB6E7B">
        <w:rPr>
          <w:rFonts w:cstheme="minorBidi"/>
        </w:rPr>
        <w:t xml:space="preserve"> </w:t>
      </w:r>
    </w:p>
    <w:p w:rsidR="00C66F48" w:rsidRPr="00DB6E7B" w:rsidRDefault="00C66F48" w:rsidP="00E53685">
      <w:pPr>
        <w:pStyle w:val="BodyText"/>
        <w:numPr>
          <w:ilvl w:val="0"/>
          <w:numId w:val="13"/>
        </w:numPr>
        <w:rPr>
          <w:rFonts w:cstheme="minorBidi"/>
        </w:rPr>
      </w:pPr>
      <w:r w:rsidRPr="00DB6E7B">
        <w:rPr>
          <w:rFonts w:cstheme="minorBidi"/>
        </w:rPr>
        <w:t>In six groups research what one world religion teaches about our response to poverty or the environment (one religion per group).</w:t>
      </w:r>
    </w:p>
    <w:p w:rsidR="00DB6E7B" w:rsidRPr="00E53685" w:rsidRDefault="00F55CD3" w:rsidP="00E53685">
      <w:pPr>
        <w:pStyle w:val="ListParagraph"/>
        <w:numPr>
          <w:ilvl w:val="0"/>
          <w:numId w:val="13"/>
        </w:numPr>
        <w:spacing w:line="240" w:lineRule="auto"/>
        <w:rPr>
          <w:sz w:val="24"/>
          <w:szCs w:val="24"/>
        </w:rPr>
      </w:pPr>
      <w:r w:rsidRPr="00E53685">
        <w:rPr>
          <w:sz w:val="24"/>
          <w:szCs w:val="24"/>
        </w:rPr>
        <w:lastRenderedPageBreak/>
        <w:t xml:space="preserve">Find out about organisations set up by different religions that help people in need or </w:t>
      </w:r>
      <w:r w:rsidR="00AB2B12" w:rsidRPr="00E53685">
        <w:rPr>
          <w:sz w:val="24"/>
          <w:szCs w:val="24"/>
        </w:rPr>
        <w:t xml:space="preserve">that </w:t>
      </w:r>
      <w:r w:rsidRPr="00E53685">
        <w:rPr>
          <w:sz w:val="24"/>
          <w:szCs w:val="24"/>
        </w:rPr>
        <w:t xml:space="preserve">work to protect the environment </w:t>
      </w:r>
      <w:r w:rsidR="00AB2B12" w:rsidRPr="00E53685">
        <w:rPr>
          <w:sz w:val="24"/>
          <w:szCs w:val="24"/>
        </w:rPr>
        <w:t>s</w:t>
      </w:r>
      <w:r w:rsidRPr="00E53685">
        <w:rPr>
          <w:sz w:val="24"/>
          <w:szCs w:val="24"/>
        </w:rPr>
        <w:t>uch as Christian Aid, Islamic Aid, Sikhs in Scotland, One Earth Sangha</w:t>
      </w:r>
      <w:r w:rsidR="00AB2B12" w:rsidRPr="00E53685">
        <w:rPr>
          <w:sz w:val="24"/>
          <w:szCs w:val="24"/>
        </w:rPr>
        <w:t xml:space="preserve"> and</w:t>
      </w:r>
      <w:r w:rsidRPr="00E53685">
        <w:rPr>
          <w:sz w:val="24"/>
          <w:szCs w:val="24"/>
        </w:rPr>
        <w:t xml:space="preserve"> Eco-Congregation Scotland</w:t>
      </w:r>
      <w:r w:rsidR="00AB2B12" w:rsidRPr="00E53685">
        <w:rPr>
          <w:sz w:val="24"/>
          <w:szCs w:val="24"/>
        </w:rPr>
        <w:t>.</w:t>
      </w:r>
      <w:r w:rsidR="00C66F48" w:rsidRPr="00E53685">
        <w:rPr>
          <w:sz w:val="24"/>
          <w:szCs w:val="24"/>
        </w:rPr>
        <w:t xml:space="preserve">  Pick an organisation and create a PowerPoint presentation to share what you have learned about why the organisation was founded, what their aim is, where they work, who they work with and what they have achieved.</w:t>
      </w:r>
    </w:p>
    <w:p w:rsidR="009A3100" w:rsidRPr="00CA0788" w:rsidRDefault="009A3100" w:rsidP="009A3100">
      <w:pPr>
        <w:pStyle w:val="Heading2"/>
        <w:rPr>
          <w:sz w:val="27"/>
          <w:szCs w:val="27"/>
        </w:rPr>
      </w:pPr>
      <w:r w:rsidRPr="00CA0788">
        <w:rPr>
          <w:sz w:val="27"/>
          <w:szCs w:val="27"/>
        </w:rPr>
        <w:t>It’</w:t>
      </w:r>
      <w:r w:rsidR="00CA0788" w:rsidRPr="00CA0788">
        <w:rPr>
          <w:sz w:val="27"/>
          <w:szCs w:val="27"/>
        </w:rPr>
        <w:t>s My O</w:t>
      </w:r>
      <w:r w:rsidRPr="00CA0788">
        <w:rPr>
          <w:sz w:val="27"/>
          <w:szCs w:val="27"/>
        </w:rPr>
        <w:t>pinion!</w:t>
      </w:r>
    </w:p>
    <w:p w:rsidR="009A3100" w:rsidRDefault="009A3100">
      <w:pPr>
        <w:rPr>
          <w:sz w:val="24"/>
          <w:szCs w:val="24"/>
        </w:rPr>
      </w:pPr>
      <w:r>
        <w:rPr>
          <w:sz w:val="24"/>
          <w:szCs w:val="24"/>
        </w:rPr>
        <w:t>Place a sign saying ‘AGREE’ on one wall of the classroom and a sign saying ‘DISAGREE’ on the other. Read out the following statements and ask pupils to stand anywhere between the signs depending on what extent they agree with the statement. Pupils must be ready to share the reasons for their opinion. If moving around the room is restricted you could ask people to stay in their seats and do a thumbs up, thumbs down or sign for unsure. Another option is to use ‘traffic light’ cards. Give each pupil a red, green and yellow card which they have to hold up to show their answer. Green for agree, yellow for unsure</w:t>
      </w:r>
      <w:r w:rsidR="00E30929">
        <w:rPr>
          <w:sz w:val="24"/>
          <w:szCs w:val="24"/>
        </w:rPr>
        <w:t xml:space="preserve"> or in the middle</w:t>
      </w:r>
      <w:r>
        <w:rPr>
          <w:sz w:val="24"/>
          <w:szCs w:val="24"/>
        </w:rPr>
        <w:t>, red for disagree.  The statements are below:</w:t>
      </w:r>
    </w:p>
    <w:p w:rsidR="00DB6E7B" w:rsidRDefault="00DB6E7B" w:rsidP="00DB6E7B">
      <w:pPr>
        <w:pStyle w:val="ListParagraph"/>
        <w:numPr>
          <w:ilvl w:val="0"/>
          <w:numId w:val="9"/>
        </w:numPr>
        <w:rPr>
          <w:sz w:val="24"/>
          <w:szCs w:val="24"/>
        </w:rPr>
      </w:pPr>
      <w:r>
        <w:rPr>
          <w:sz w:val="24"/>
          <w:szCs w:val="24"/>
        </w:rPr>
        <w:t>My faith and beliefs are an important part of who I am</w:t>
      </w:r>
    </w:p>
    <w:p w:rsidR="00DB6E7B" w:rsidRDefault="00DB6E7B" w:rsidP="00DB6E7B">
      <w:pPr>
        <w:pStyle w:val="ListParagraph"/>
        <w:numPr>
          <w:ilvl w:val="0"/>
          <w:numId w:val="9"/>
        </w:numPr>
        <w:rPr>
          <w:sz w:val="24"/>
          <w:szCs w:val="24"/>
        </w:rPr>
      </w:pPr>
      <w:r>
        <w:rPr>
          <w:sz w:val="24"/>
          <w:szCs w:val="24"/>
        </w:rPr>
        <w:t>Religion is a cause of many of the world’s problems</w:t>
      </w:r>
    </w:p>
    <w:p w:rsidR="00DB6E7B" w:rsidRDefault="00DB6E7B" w:rsidP="00DB6E7B">
      <w:pPr>
        <w:pStyle w:val="ListParagraph"/>
        <w:numPr>
          <w:ilvl w:val="0"/>
          <w:numId w:val="9"/>
        </w:numPr>
        <w:rPr>
          <w:sz w:val="24"/>
          <w:szCs w:val="24"/>
        </w:rPr>
      </w:pPr>
      <w:r>
        <w:rPr>
          <w:sz w:val="24"/>
          <w:szCs w:val="24"/>
        </w:rPr>
        <w:t>I can trust what I read and hear about religion on the news and social media</w:t>
      </w:r>
    </w:p>
    <w:p w:rsidR="00DB6E7B" w:rsidRDefault="00DB6E7B" w:rsidP="00DB6E7B">
      <w:pPr>
        <w:pStyle w:val="ListParagraph"/>
        <w:numPr>
          <w:ilvl w:val="0"/>
          <w:numId w:val="9"/>
        </w:numPr>
        <w:rPr>
          <w:sz w:val="24"/>
          <w:szCs w:val="24"/>
        </w:rPr>
      </w:pPr>
      <w:r>
        <w:rPr>
          <w:sz w:val="24"/>
          <w:szCs w:val="24"/>
        </w:rPr>
        <w:t>People of different faiths share many of the same beliefs</w:t>
      </w:r>
    </w:p>
    <w:p w:rsidR="00DB6E7B" w:rsidRDefault="00DB6E7B" w:rsidP="00DB6E7B">
      <w:pPr>
        <w:pStyle w:val="ListParagraph"/>
        <w:numPr>
          <w:ilvl w:val="0"/>
          <w:numId w:val="9"/>
        </w:numPr>
        <w:rPr>
          <w:sz w:val="24"/>
          <w:szCs w:val="24"/>
        </w:rPr>
      </w:pPr>
      <w:r>
        <w:rPr>
          <w:sz w:val="24"/>
          <w:szCs w:val="24"/>
        </w:rPr>
        <w:t>People should be allowed to wear religious dress or symbols in school</w:t>
      </w:r>
    </w:p>
    <w:p w:rsidR="00DB6E7B" w:rsidRDefault="00DB6E7B" w:rsidP="00DB6E7B">
      <w:pPr>
        <w:pStyle w:val="ListParagraph"/>
        <w:numPr>
          <w:ilvl w:val="0"/>
          <w:numId w:val="9"/>
        </w:numPr>
        <w:rPr>
          <w:sz w:val="24"/>
          <w:szCs w:val="24"/>
        </w:rPr>
      </w:pPr>
      <w:r>
        <w:rPr>
          <w:sz w:val="24"/>
          <w:szCs w:val="24"/>
        </w:rPr>
        <w:t>People without religion have no sense of right and wrong</w:t>
      </w:r>
    </w:p>
    <w:p w:rsidR="00DB6E7B" w:rsidRDefault="00DB6E7B" w:rsidP="00DB6E7B">
      <w:pPr>
        <w:pStyle w:val="ListParagraph"/>
        <w:numPr>
          <w:ilvl w:val="0"/>
          <w:numId w:val="9"/>
        </w:numPr>
        <w:rPr>
          <w:sz w:val="24"/>
          <w:szCs w:val="24"/>
        </w:rPr>
      </w:pPr>
      <w:r>
        <w:rPr>
          <w:sz w:val="24"/>
          <w:szCs w:val="24"/>
        </w:rPr>
        <w:t>Faith is a comfort to people in times of trouble</w:t>
      </w:r>
    </w:p>
    <w:p w:rsidR="00DB6E7B" w:rsidRDefault="00DB6E7B" w:rsidP="00DB6E7B">
      <w:pPr>
        <w:pStyle w:val="ListParagraph"/>
        <w:numPr>
          <w:ilvl w:val="0"/>
          <w:numId w:val="9"/>
        </w:numPr>
        <w:rPr>
          <w:sz w:val="24"/>
          <w:szCs w:val="24"/>
        </w:rPr>
      </w:pPr>
      <w:r>
        <w:rPr>
          <w:sz w:val="24"/>
          <w:szCs w:val="24"/>
        </w:rPr>
        <w:t>Non-religious people have more fun than religious people</w:t>
      </w:r>
    </w:p>
    <w:p w:rsidR="00DB6E7B" w:rsidRDefault="00DB6E7B" w:rsidP="00DB6E7B">
      <w:pPr>
        <w:pStyle w:val="ListParagraph"/>
        <w:numPr>
          <w:ilvl w:val="0"/>
          <w:numId w:val="9"/>
        </w:numPr>
        <w:rPr>
          <w:sz w:val="24"/>
          <w:szCs w:val="24"/>
        </w:rPr>
      </w:pPr>
      <w:r>
        <w:rPr>
          <w:sz w:val="24"/>
          <w:szCs w:val="24"/>
        </w:rPr>
        <w:t>Some people find religion threatening</w:t>
      </w:r>
    </w:p>
    <w:p w:rsidR="00DB6E7B" w:rsidRDefault="00DB6E7B" w:rsidP="00DB6E7B">
      <w:pPr>
        <w:pStyle w:val="ListParagraph"/>
        <w:numPr>
          <w:ilvl w:val="0"/>
          <w:numId w:val="9"/>
        </w:numPr>
        <w:rPr>
          <w:sz w:val="24"/>
          <w:szCs w:val="24"/>
        </w:rPr>
      </w:pPr>
      <w:r>
        <w:rPr>
          <w:sz w:val="24"/>
          <w:szCs w:val="24"/>
        </w:rPr>
        <w:t>Religious diversity should be celebrated</w:t>
      </w:r>
    </w:p>
    <w:p w:rsidR="00A86DC3" w:rsidRPr="00CA0788" w:rsidRDefault="00A86DC3" w:rsidP="00A86DC3">
      <w:pPr>
        <w:rPr>
          <w:b/>
          <w:sz w:val="8"/>
          <w:szCs w:val="24"/>
        </w:rPr>
      </w:pPr>
    </w:p>
    <w:p w:rsidR="00A86DC3" w:rsidRPr="00CA0788" w:rsidRDefault="00A86DC3" w:rsidP="00A86DC3">
      <w:pPr>
        <w:rPr>
          <w:b/>
          <w:sz w:val="27"/>
          <w:szCs w:val="27"/>
        </w:rPr>
      </w:pPr>
      <w:r w:rsidRPr="00CA0788">
        <w:rPr>
          <w:b/>
          <w:sz w:val="27"/>
          <w:szCs w:val="27"/>
        </w:rPr>
        <w:t>The Impact of Faith</w:t>
      </w:r>
    </w:p>
    <w:p w:rsidR="00A86DC3" w:rsidRPr="00CA0788" w:rsidRDefault="00A86DC3" w:rsidP="00CA0788">
      <w:pPr>
        <w:spacing w:line="240" w:lineRule="auto"/>
        <w:rPr>
          <w:rFonts w:cs="Arial"/>
          <w:sz w:val="24"/>
          <w:szCs w:val="24"/>
        </w:rPr>
      </w:pPr>
      <w:r w:rsidRPr="00CA0788">
        <w:rPr>
          <w:sz w:val="24"/>
          <w:szCs w:val="24"/>
        </w:rPr>
        <w:t>This activity looks at how faith affects people in different ways.</w:t>
      </w:r>
      <w:r w:rsidRPr="00CA0788">
        <w:rPr>
          <w:b/>
          <w:sz w:val="24"/>
          <w:szCs w:val="24"/>
        </w:rPr>
        <w:t xml:space="preserve"> </w:t>
      </w:r>
      <w:r w:rsidRPr="00CA0788">
        <w:rPr>
          <w:rFonts w:cs="Arial"/>
          <w:sz w:val="24"/>
          <w:szCs w:val="24"/>
        </w:rPr>
        <w:t xml:space="preserve">In small groups, pupils answer the question “How does faith have an impact on individuals, families, local communities, Scotland, the world?” Pupils fill in a large grid made out of frieze paper outlining both the positive and negative impact of faith in these areas (see below). </w:t>
      </w:r>
    </w:p>
    <w:tbl>
      <w:tblPr>
        <w:tblStyle w:val="TableGrid"/>
        <w:tblW w:w="0" w:type="auto"/>
        <w:tblInd w:w="108" w:type="dxa"/>
        <w:tblLook w:val="01E0" w:firstRow="1" w:lastRow="1" w:firstColumn="1" w:lastColumn="1" w:noHBand="0" w:noVBand="0"/>
      </w:tblPr>
      <w:tblGrid>
        <w:gridCol w:w="950"/>
        <w:gridCol w:w="1672"/>
        <w:gridCol w:w="1513"/>
        <w:gridCol w:w="1678"/>
        <w:gridCol w:w="1601"/>
        <w:gridCol w:w="1494"/>
      </w:tblGrid>
      <w:tr w:rsidR="00A86DC3" w:rsidRPr="00CA0788" w:rsidTr="00A86DC3">
        <w:tc>
          <w:tcPr>
            <w:tcW w:w="993" w:type="dxa"/>
          </w:tcPr>
          <w:p w:rsidR="00A86DC3" w:rsidRPr="00CA0788" w:rsidRDefault="00A86DC3" w:rsidP="00CA0788">
            <w:pPr>
              <w:rPr>
                <w:rFonts w:asciiTheme="minorHAnsi" w:hAnsiTheme="minorHAnsi" w:cs="Arial"/>
                <w:sz w:val="24"/>
                <w:szCs w:val="24"/>
              </w:rPr>
            </w:pPr>
          </w:p>
        </w:tc>
        <w:tc>
          <w:tcPr>
            <w:tcW w:w="1701" w:type="dxa"/>
          </w:tcPr>
          <w:p w:rsidR="00A86DC3" w:rsidRPr="00CA0788" w:rsidRDefault="00A86DC3" w:rsidP="00CA0788">
            <w:pPr>
              <w:rPr>
                <w:rFonts w:asciiTheme="minorHAnsi" w:hAnsiTheme="minorHAnsi" w:cs="Arial"/>
                <w:sz w:val="24"/>
                <w:szCs w:val="24"/>
              </w:rPr>
            </w:pPr>
            <w:r w:rsidRPr="00CA0788">
              <w:rPr>
                <w:rFonts w:asciiTheme="minorHAnsi" w:hAnsiTheme="minorHAnsi" w:cs="Arial"/>
                <w:sz w:val="24"/>
                <w:szCs w:val="24"/>
              </w:rPr>
              <w:t>Individuals</w:t>
            </w:r>
          </w:p>
        </w:tc>
        <w:tc>
          <w:tcPr>
            <w:tcW w:w="1559" w:type="dxa"/>
          </w:tcPr>
          <w:p w:rsidR="00A86DC3" w:rsidRPr="00CA0788" w:rsidRDefault="00A86DC3" w:rsidP="00CA0788">
            <w:pPr>
              <w:rPr>
                <w:rFonts w:asciiTheme="minorHAnsi" w:hAnsiTheme="minorHAnsi" w:cs="Arial"/>
                <w:sz w:val="24"/>
                <w:szCs w:val="24"/>
              </w:rPr>
            </w:pPr>
            <w:r w:rsidRPr="00CA0788">
              <w:rPr>
                <w:rFonts w:asciiTheme="minorHAnsi" w:hAnsiTheme="minorHAnsi" w:cs="Arial"/>
                <w:sz w:val="24"/>
                <w:szCs w:val="24"/>
              </w:rPr>
              <w:t>Family</w:t>
            </w:r>
          </w:p>
        </w:tc>
        <w:tc>
          <w:tcPr>
            <w:tcW w:w="1701" w:type="dxa"/>
          </w:tcPr>
          <w:p w:rsidR="00A86DC3" w:rsidRPr="00CA0788" w:rsidRDefault="00A86DC3" w:rsidP="00CA0788">
            <w:pPr>
              <w:rPr>
                <w:rFonts w:asciiTheme="minorHAnsi" w:hAnsiTheme="minorHAnsi" w:cs="Arial"/>
                <w:sz w:val="24"/>
                <w:szCs w:val="24"/>
              </w:rPr>
            </w:pPr>
            <w:r w:rsidRPr="00CA0788">
              <w:rPr>
                <w:rFonts w:asciiTheme="minorHAnsi" w:hAnsiTheme="minorHAnsi" w:cs="Arial"/>
                <w:sz w:val="24"/>
                <w:szCs w:val="24"/>
              </w:rPr>
              <w:t>Community</w:t>
            </w:r>
          </w:p>
        </w:tc>
        <w:tc>
          <w:tcPr>
            <w:tcW w:w="1639" w:type="dxa"/>
          </w:tcPr>
          <w:p w:rsidR="00A86DC3" w:rsidRPr="00CA0788" w:rsidRDefault="00A86DC3" w:rsidP="00CA0788">
            <w:pPr>
              <w:rPr>
                <w:rFonts w:asciiTheme="minorHAnsi" w:hAnsiTheme="minorHAnsi" w:cs="Arial"/>
                <w:sz w:val="24"/>
                <w:szCs w:val="24"/>
              </w:rPr>
            </w:pPr>
            <w:r w:rsidRPr="00CA0788">
              <w:rPr>
                <w:rFonts w:asciiTheme="minorHAnsi" w:hAnsiTheme="minorHAnsi" w:cs="Arial"/>
                <w:sz w:val="24"/>
                <w:szCs w:val="24"/>
              </w:rPr>
              <w:t>Scotland</w:t>
            </w:r>
          </w:p>
        </w:tc>
        <w:tc>
          <w:tcPr>
            <w:tcW w:w="1541" w:type="dxa"/>
          </w:tcPr>
          <w:p w:rsidR="00A86DC3" w:rsidRPr="00CA0788" w:rsidRDefault="00A86DC3" w:rsidP="00CA0788">
            <w:pPr>
              <w:rPr>
                <w:rFonts w:asciiTheme="minorHAnsi" w:hAnsiTheme="minorHAnsi" w:cs="Arial"/>
                <w:sz w:val="24"/>
                <w:szCs w:val="24"/>
              </w:rPr>
            </w:pPr>
            <w:r w:rsidRPr="00CA0788">
              <w:rPr>
                <w:rFonts w:asciiTheme="minorHAnsi" w:hAnsiTheme="minorHAnsi" w:cs="Arial"/>
                <w:sz w:val="24"/>
                <w:szCs w:val="24"/>
              </w:rPr>
              <w:t>The World</w:t>
            </w:r>
          </w:p>
        </w:tc>
      </w:tr>
      <w:tr w:rsidR="00A86DC3" w:rsidRPr="00CA0788" w:rsidTr="00A86DC3">
        <w:tc>
          <w:tcPr>
            <w:tcW w:w="993" w:type="dxa"/>
          </w:tcPr>
          <w:p w:rsidR="00A86DC3" w:rsidRPr="00CA0788" w:rsidRDefault="00A86DC3" w:rsidP="00CA0788">
            <w:pPr>
              <w:rPr>
                <w:rFonts w:asciiTheme="minorHAnsi" w:hAnsiTheme="minorHAnsi" w:cs="Arial"/>
                <w:sz w:val="24"/>
                <w:szCs w:val="24"/>
              </w:rPr>
            </w:pPr>
            <w:r w:rsidRPr="00CA0788">
              <w:rPr>
                <w:rFonts w:asciiTheme="minorHAnsi" w:hAnsiTheme="minorHAnsi" w:cs="Arial"/>
                <w:sz w:val="24"/>
                <w:szCs w:val="24"/>
              </w:rPr>
              <w:t xml:space="preserve">      +</w:t>
            </w:r>
          </w:p>
        </w:tc>
        <w:tc>
          <w:tcPr>
            <w:tcW w:w="1701" w:type="dxa"/>
          </w:tcPr>
          <w:p w:rsidR="00A86DC3" w:rsidRPr="00CA0788" w:rsidRDefault="00A86DC3" w:rsidP="00CA0788">
            <w:pPr>
              <w:rPr>
                <w:rFonts w:asciiTheme="minorHAnsi" w:hAnsiTheme="minorHAnsi" w:cs="Arial"/>
                <w:sz w:val="24"/>
                <w:szCs w:val="24"/>
              </w:rPr>
            </w:pPr>
          </w:p>
        </w:tc>
        <w:tc>
          <w:tcPr>
            <w:tcW w:w="1559" w:type="dxa"/>
          </w:tcPr>
          <w:p w:rsidR="00A86DC3" w:rsidRPr="00CA0788" w:rsidRDefault="00A86DC3" w:rsidP="00CA0788">
            <w:pPr>
              <w:rPr>
                <w:rFonts w:asciiTheme="minorHAnsi" w:hAnsiTheme="minorHAnsi" w:cs="Arial"/>
                <w:sz w:val="24"/>
                <w:szCs w:val="24"/>
              </w:rPr>
            </w:pPr>
          </w:p>
        </w:tc>
        <w:tc>
          <w:tcPr>
            <w:tcW w:w="1701" w:type="dxa"/>
          </w:tcPr>
          <w:p w:rsidR="00A86DC3" w:rsidRPr="00CA0788" w:rsidRDefault="00A86DC3" w:rsidP="00CA0788">
            <w:pPr>
              <w:rPr>
                <w:rFonts w:asciiTheme="minorHAnsi" w:hAnsiTheme="minorHAnsi" w:cs="Arial"/>
                <w:sz w:val="24"/>
                <w:szCs w:val="24"/>
              </w:rPr>
            </w:pPr>
          </w:p>
        </w:tc>
        <w:tc>
          <w:tcPr>
            <w:tcW w:w="1639" w:type="dxa"/>
          </w:tcPr>
          <w:p w:rsidR="00A86DC3" w:rsidRPr="00CA0788" w:rsidRDefault="00A86DC3" w:rsidP="00CA0788">
            <w:pPr>
              <w:rPr>
                <w:rFonts w:asciiTheme="minorHAnsi" w:hAnsiTheme="minorHAnsi" w:cs="Arial"/>
                <w:sz w:val="24"/>
                <w:szCs w:val="24"/>
              </w:rPr>
            </w:pPr>
          </w:p>
        </w:tc>
        <w:tc>
          <w:tcPr>
            <w:tcW w:w="1541" w:type="dxa"/>
          </w:tcPr>
          <w:p w:rsidR="00A86DC3" w:rsidRPr="00CA0788" w:rsidRDefault="00A86DC3" w:rsidP="00CA0788">
            <w:pPr>
              <w:rPr>
                <w:rFonts w:asciiTheme="minorHAnsi" w:hAnsiTheme="minorHAnsi" w:cs="Arial"/>
                <w:sz w:val="24"/>
                <w:szCs w:val="24"/>
              </w:rPr>
            </w:pPr>
          </w:p>
        </w:tc>
      </w:tr>
      <w:tr w:rsidR="00A86DC3" w:rsidRPr="00CA0788" w:rsidTr="00A86DC3">
        <w:tc>
          <w:tcPr>
            <w:tcW w:w="993" w:type="dxa"/>
          </w:tcPr>
          <w:p w:rsidR="00A86DC3" w:rsidRPr="00CA0788" w:rsidRDefault="00A86DC3" w:rsidP="00CA0788">
            <w:pPr>
              <w:rPr>
                <w:rFonts w:asciiTheme="minorHAnsi" w:hAnsiTheme="minorHAnsi" w:cs="Arial"/>
                <w:sz w:val="24"/>
                <w:szCs w:val="24"/>
              </w:rPr>
            </w:pPr>
            <w:r w:rsidRPr="00CA0788">
              <w:rPr>
                <w:rFonts w:asciiTheme="minorHAnsi" w:hAnsiTheme="minorHAnsi" w:cs="Arial"/>
                <w:sz w:val="24"/>
                <w:szCs w:val="24"/>
              </w:rPr>
              <w:t xml:space="preserve">      -</w:t>
            </w:r>
          </w:p>
        </w:tc>
        <w:tc>
          <w:tcPr>
            <w:tcW w:w="1701" w:type="dxa"/>
          </w:tcPr>
          <w:p w:rsidR="00A86DC3" w:rsidRPr="00CA0788" w:rsidRDefault="00A86DC3" w:rsidP="00CA0788">
            <w:pPr>
              <w:rPr>
                <w:rFonts w:asciiTheme="minorHAnsi" w:hAnsiTheme="minorHAnsi" w:cs="Arial"/>
                <w:sz w:val="24"/>
                <w:szCs w:val="24"/>
              </w:rPr>
            </w:pPr>
          </w:p>
        </w:tc>
        <w:tc>
          <w:tcPr>
            <w:tcW w:w="1559" w:type="dxa"/>
          </w:tcPr>
          <w:p w:rsidR="00A86DC3" w:rsidRPr="00CA0788" w:rsidRDefault="00A86DC3" w:rsidP="00CA0788">
            <w:pPr>
              <w:rPr>
                <w:rFonts w:asciiTheme="minorHAnsi" w:hAnsiTheme="minorHAnsi" w:cs="Arial"/>
                <w:sz w:val="24"/>
                <w:szCs w:val="24"/>
              </w:rPr>
            </w:pPr>
          </w:p>
        </w:tc>
        <w:tc>
          <w:tcPr>
            <w:tcW w:w="1701" w:type="dxa"/>
          </w:tcPr>
          <w:p w:rsidR="00A86DC3" w:rsidRPr="00CA0788" w:rsidRDefault="00A86DC3" w:rsidP="00CA0788">
            <w:pPr>
              <w:rPr>
                <w:rFonts w:asciiTheme="minorHAnsi" w:hAnsiTheme="minorHAnsi" w:cs="Arial"/>
                <w:sz w:val="24"/>
                <w:szCs w:val="24"/>
              </w:rPr>
            </w:pPr>
          </w:p>
        </w:tc>
        <w:tc>
          <w:tcPr>
            <w:tcW w:w="1639" w:type="dxa"/>
          </w:tcPr>
          <w:p w:rsidR="00A86DC3" w:rsidRPr="00CA0788" w:rsidRDefault="00A86DC3" w:rsidP="00CA0788">
            <w:pPr>
              <w:rPr>
                <w:rFonts w:asciiTheme="minorHAnsi" w:hAnsiTheme="minorHAnsi" w:cs="Arial"/>
                <w:sz w:val="24"/>
                <w:szCs w:val="24"/>
              </w:rPr>
            </w:pPr>
          </w:p>
        </w:tc>
        <w:tc>
          <w:tcPr>
            <w:tcW w:w="1541" w:type="dxa"/>
          </w:tcPr>
          <w:p w:rsidR="00A86DC3" w:rsidRPr="00CA0788" w:rsidRDefault="00A86DC3" w:rsidP="00CA0788">
            <w:pPr>
              <w:rPr>
                <w:rFonts w:asciiTheme="minorHAnsi" w:hAnsiTheme="minorHAnsi" w:cs="Arial"/>
                <w:sz w:val="24"/>
                <w:szCs w:val="24"/>
              </w:rPr>
            </w:pPr>
          </w:p>
        </w:tc>
      </w:tr>
    </w:tbl>
    <w:p w:rsidR="00CA0788" w:rsidRPr="00CA0788" w:rsidRDefault="00CA0788" w:rsidP="00CA0788">
      <w:pPr>
        <w:spacing w:line="240" w:lineRule="auto"/>
        <w:rPr>
          <w:rFonts w:cs="Arial"/>
          <w:sz w:val="10"/>
          <w:szCs w:val="24"/>
        </w:rPr>
      </w:pPr>
    </w:p>
    <w:p w:rsidR="00CA0788" w:rsidRPr="00CA0788" w:rsidRDefault="00A86DC3" w:rsidP="00CA0788">
      <w:pPr>
        <w:spacing w:after="0" w:line="240" w:lineRule="auto"/>
        <w:rPr>
          <w:rFonts w:cs="Arial"/>
          <w:sz w:val="24"/>
          <w:szCs w:val="24"/>
        </w:rPr>
      </w:pPr>
      <w:r w:rsidRPr="00CA0788">
        <w:rPr>
          <w:rFonts w:cs="Arial"/>
          <w:sz w:val="24"/>
          <w:szCs w:val="24"/>
        </w:rPr>
        <w:t>Pupils</w:t>
      </w:r>
      <w:r w:rsidR="00CA0788" w:rsidRPr="00CA0788">
        <w:rPr>
          <w:rFonts w:cs="Arial"/>
          <w:sz w:val="24"/>
          <w:szCs w:val="24"/>
        </w:rPr>
        <w:t xml:space="preserve"> are then asked to give feedback in their groups. As a supplementary exercise you could ask the groups to discuss what they think are the most important issues for young people in Scotland today. You could also have a discussion about ways in which interfaith dialogue could counteract some of the negative impacts of faith. </w:t>
      </w:r>
      <w:r w:rsidR="00E5041E">
        <w:rPr>
          <w:rFonts w:cs="Arial"/>
          <w:sz w:val="24"/>
          <w:szCs w:val="24"/>
        </w:rPr>
        <w:t xml:space="preserve">Examples of positive and </w:t>
      </w:r>
      <w:r w:rsidR="00E5041E">
        <w:rPr>
          <w:rFonts w:cs="Arial"/>
          <w:sz w:val="24"/>
          <w:szCs w:val="24"/>
        </w:rPr>
        <w:lastRenderedPageBreak/>
        <w:t>negative impacts along with ways that interfaith dialogue can counteract the negative impacts appear on the next few pages.</w:t>
      </w:r>
    </w:p>
    <w:p w:rsidR="00A86DC3" w:rsidRDefault="00A86DC3" w:rsidP="00CA0788">
      <w:pPr>
        <w:pStyle w:val="NormalWeb"/>
        <w:spacing w:before="0" w:beforeAutospacing="0" w:after="200" w:afterAutospacing="0" w:line="276" w:lineRule="auto"/>
        <w:rPr>
          <w:rFonts w:asciiTheme="minorHAnsi" w:eastAsiaTheme="minorHAnsi" w:hAnsiTheme="minorHAnsi" w:cs="Arial"/>
          <w:lang w:eastAsia="en-US"/>
        </w:rPr>
      </w:pPr>
    </w:p>
    <w:p w:rsidR="00E5041E" w:rsidRPr="00CA0788" w:rsidRDefault="00E5041E" w:rsidP="00CA0788">
      <w:pPr>
        <w:pStyle w:val="NormalWeb"/>
        <w:spacing w:before="0" w:beforeAutospacing="0" w:after="200" w:afterAutospacing="0" w:line="276" w:lineRule="auto"/>
        <w:rPr>
          <w:rFonts w:asciiTheme="minorHAnsi" w:eastAsiaTheme="minorHAnsi" w:hAnsiTheme="minorHAnsi" w:cs="Arial"/>
          <w:lang w:eastAsia="en-US"/>
        </w:rPr>
      </w:pPr>
    </w:p>
    <w:p w:rsidR="00E5041E" w:rsidRPr="00E5041E" w:rsidRDefault="00E5041E" w:rsidP="00E5041E">
      <w:pPr>
        <w:pStyle w:val="Heading1"/>
        <w:jc w:val="center"/>
        <w:rPr>
          <w:rFonts w:asciiTheme="minorHAnsi" w:hAnsiTheme="minorHAnsi"/>
        </w:rPr>
      </w:pPr>
      <w:r w:rsidRPr="00E5041E">
        <w:rPr>
          <w:rFonts w:asciiTheme="minorHAnsi" w:hAnsiTheme="minorHAnsi"/>
        </w:rPr>
        <w:t>THE IMPACT OF FAITH</w:t>
      </w:r>
    </w:p>
    <w:p w:rsidR="00D5358F" w:rsidRPr="00E5041E" w:rsidRDefault="00D5358F" w:rsidP="00E5041E">
      <w:pPr>
        <w:pStyle w:val="Heading1"/>
        <w:rPr>
          <w:rFonts w:asciiTheme="minorHAnsi" w:hAnsiTheme="minorHAnsi"/>
        </w:rPr>
      </w:pPr>
      <w:r w:rsidRPr="00E5041E">
        <w:rPr>
          <w:rFonts w:asciiTheme="minorHAnsi" w:hAnsiTheme="minorHAnsi"/>
        </w:rPr>
        <w:t>Individuals</w:t>
      </w:r>
    </w:p>
    <w:p w:rsidR="00D5358F" w:rsidRPr="00E5041E" w:rsidRDefault="00D5358F" w:rsidP="00D5358F">
      <w:pPr>
        <w:rPr>
          <w:rFonts w:cs="Arial"/>
          <w:b/>
          <w:sz w:val="24"/>
          <w:szCs w:val="24"/>
        </w:rPr>
      </w:pPr>
      <w:r w:rsidRPr="00E5041E">
        <w:rPr>
          <w:rFonts w:cs="Arial"/>
          <w:b/>
          <w:sz w:val="24"/>
          <w:szCs w:val="24"/>
        </w:rPr>
        <w:t>Positive</w:t>
      </w:r>
    </w:p>
    <w:p w:rsidR="00D5358F" w:rsidRPr="00E5041E" w:rsidRDefault="00D5358F" w:rsidP="00D5358F">
      <w:pPr>
        <w:pStyle w:val="ListParagraph"/>
        <w:numPr>
          <w:ilvl w:val="0"/>
          <w:numId w:val="14"/>
        </w:numPr>
        <w:spacing w:after="0" w:line="240" w:lineRule="auto"/>
        <w:rPr>
          <w:rFonts w:cs="Arial"/>
          <w:sz w:val="24"/>
          <w:szCs w:val="24"/>
        </w:rPr>
      </w:pPr>
      <w:r w:rsidRPr="00E5041E">
        <w:rPr>
          <w:rFonts w:cs="Arial"/>
          <w:sz w:val="24"/>
          <w:szCs w:val="24"/>
        </w:rPr>
        <w:t>Sense of meaning, purpose and hope for your life and for the world</w:t>
      </w:r>
    </w:p>
    <w:p w:rsidR="00D5358F" w:rsidRPr="00E5041E" w:rsidRDefault="00D5358F" w:rsidP="00D5358F">
      <w:pPr>
        <w:pStyle w:val="ListParagraph"/>
        <w:numPr>
          <w:ilvl w:val="0"/>
          <w:numId w:val="14"/>
        </w:numPr>
        <w:spacing w:after="0" w:line="240" w:lineRule="auto"/>
        <w:rPr>
          <w:rFonts w:cs="Arial"/>
          <w:sz w:val="24"/>
          <w:szCs w:val="24"/>
        </w:rPr>
      </w:pPr>
      <w:r w:rsidRPr="00E5041E">
        <w:rPr>
          <w:rFonts w:cs="Arial"/>
          <w:sz w:val="24"/>
          <w:szCs w:val="24"/>
        </w:rPr>
        <w:t>Sense of communion with something greater than yourself (e.g. God, Spirit)</w:t>
      </w:r>
    </w:p>
    <w:p w:rsidR="00D5358F" w:rsidRPr="00E5041E" w:rsidRDefault="00D5358F" w:rsidP="00D5358F">
      <w:pPr>
        <w:pStyle w:val="ListParagraph"/>
        <w:numPr>
          <w:ilvl w:val="0"/>
          <w:numId w:val="14"/>
        </w:numPr>
        <w:spacing w:after="0" w:line="240" w:lineRule="auto"/>
        <w:rPr>
          <w:rFonts w:cs="Arial"/>
          <w:sz w:val="24"/>
          <w:szCs w:val="24"/>
        </w:rPr>
      </w:pPr>
      <w:r w:rsidRPr="00E5041E">
        <w:rPr>
          <w:rFonts w:cs="Arial"/>
          <w:sz w:val="24"/>
          <w:szCs w:val="24"/>
        </w:rPr>
        <w:t>Sense of support from God, Spirit (e.g. through prayer)</w:t>
      </w:r>
    </w:p>
    <w:p w:rsidR="00E5041E" w:rsidRDefault="00D5358F" w:rsidP="00D5358F">
      <w:pPr>
        <w:pStyle w:val="ListParagraph"/>
        <w:numPr>
          <w:ilvl w:val="0"/>
          <w:numId w:val="14"/>
        </w:numPr>
        <w:spacing w:after="0" w:line="240" w:lineRule="auto"/>
        <w:rPr>
          <w:rFonts w:cs="Arial"/>
          <w:sz w:val="24"/>
          <w:szCs w:val="24"/>
        </w:rPr>
      </w:pPr>
      <w:r w:rsidRPr="00E5041E">
        <w:rPr>
          <w:rFonts w:cs="Arial"/>
          <w:sz w:val="24"/>
          <w:szCs w:val="24"/>
        </w:rPr>
        <w:t>A guide to live your life and be a good person (e.g. through holy books)</w:t>
      </w:r>
    </w:p>
    <w:p w:rsidR="00E5041E" w:rsidRPr="00E5041E" w:rsidRDefault="00E5041E" w:rsidP="00E5041E">
      <w:pPr>
        <w:pStyle w:val="ListParagraph"/>
        <w:spacing w:after="0" w:line="240" w:lineRule="auto"/>
        <w:rPr>
          <w:rFonts w:cs="Arial"/>
          <w:sz w:val="24"/>
          <w:szCs w:val="24"/>
        </w:rPr>
      </w:pPr>
    </w:p>
    <w:p w:rsidR="00D5358F" w:rsidRPr="00E5041E" w:rsidRDefault="00D5358F" w:rsidP="00D5358F">
      <w:pPr>
        <w:pStyle w:val="Heading2"/>
      </w:pPr>
      <w:r w:rsidRPr="00E5041E">
        <w:t>Negative</w:t>
      </w:r>
    </w:p>
    <w:p w:rsidR="00D5358F" w:rsidRPr="00E5041E" w:rsidRDefault="00D5358F" w:rsidP="00D5358F">
      <w:pPr>
        <w:pStyle w:val="ListParagraph"/>
        <w:numPr>
          <w:ilvl w:val="0"/>
          <w:numId w:val="15"/>
        </w:numPr>
        <w:spacing w:after="0" w:line="240" w:lineRule="auto"/>
        <w:rPr>
          <w:rFonts w:cs="Arial"/>
          <w:sz w:val="24"/>
          <w:szCs w:val="24"/>
        </w:rPr>
      </w:pPr>
      <w:r w:rsidRPr="00E5041E">
        <w:rPr>
          <w:rFonts w:cs="Arial"/>
          <w:sz w:val="24"/>
          <w:szCs w:val="24"/>
        </w:rPr>
        <w:t>Can single people out as being different and they can be the target of religious or racial abuse (e.g. for wearing the hijab)</w:t>
      </w:r>
    </w:p>
    <w:p w:rsidR="00D5358F" w:rsidRPr="00E5041E" w:rsidRDefault="00D5358F" w:rsidP="00D5358F">
      <w:pPr>
        <w:pStyle w:val="ListParagraph"/>
        <w:numPr>
          <w:ilvl w:val="0"/>
          <w:numId w:val="15"/>
        </w:numPr>
        <w:spacing w:after="0" w:line="240" w:lineRule="auto"/>
        <w:rPr>
          <w:rFonts w:cs="Arial"/>
          <w:sz w:val="24"/>
          <w:szCs w:val="24"/>
        </w:rPr>
      </w:pPr>
      <w:r w:rsidRPr="00E5041E">
        <w:rPr>
          <w:rFonts w:cs="Arial"/>
          <w:sz w:val="24"/>
          <w:szCs w:val="24"/>
        </w:rPr>
        <w:t>Sense of exclusion in a largely secular society</w:t>
      </w:r>
    </w:p>
    <w:p w:rsidR="00D5358F" w:rsidRDefault="00D5358F" w:rsidP="00E5041E">
      <w:pPr>
        <w:pStyle w:val="ListParagraph"/>
        <w:numPr>
          <w:ilvl w:val="0"/>
          <w:numId w:val="15"/>
        </w:numPr>
        <w:spacing w:after="0" w:line="240" w:lineRule="auto"/>
        <w:rPr>
          <w:rFonts w:cs="Arial"/>
          <w:sz w:val="24"/>
          <w:szCs w:val="24"/>
        </w:rPr>
      </w:pPr>
      <w:r w:rsidRPr="00E5041E">
        <w:rPr>
          <w:rFonts w:cs="Arial"/>
          <w:sz w:val="24"/>
          <w:szCs w:val="24"/>
        </w:rPr>
        <w:t>Possibly excluding people of other faiths and no faiths if you think you are on the only true path</w:t>
      </w:r>
    </w:p>
    <w:p w:rsidR="00E5041E" w:rsidRPr="00E5041E" w:rsidRDefault="00E5041E" w:rsidP="00E5041E">
      <w:pPr>
        <w:pStyle w:val="ListParagraph"/>
        <w:spacing w:after="0" w:line="240" w:lineRule="auto"/>
        <w:rPr>
          <w:rFonts w:cs="Arial"/>
          <w:sz w:val="24"/>
          <w:szCs w:val="24"/>
        </w:rPr>
      </w:pPr>
    </w:p>
    <w:p w:rsidR="00D5358F" w:rsidRPr="00E5041E" w:rsidRDefault="00D5358F" w:rsidP="00D5358F">
      <w:pPr>
        <w:pStyle w:val="Heading2"/>
      </w:pPr>
      <w:r w:rsidRPr="00E5041E">
        <w:t>Counteracting the negative with interfaith</w:t>
      </w:r>
    </w:p>
    <w:p w:rsidR="00D5358F" w:rsidRPr="00E5041E" w:rsidRDefault="00D5358F" w:rsidP="00D5358F">
      <w:pPr>
        <w:pStyle w:val="ListParagraph"/>
        <w:numPr>
          <w:ilvl w:val="0"/>
          <w:numId w:val="12"/>
        </w:numPr>
        <w:spacing w:after="0" w:line="240" w:lineRule="auto"/>
        <w:rPr>
          <w:rFonts w:cs="Arial"/>
          <w:sz w:val="24"/>
          <w:szCs w:val="24"/>
        </w:rPr>
      </w:pPr>
      <w:r w:rsidRPr="00E5041E">
        <w:rPr>
          <w:rFonts w:cs="Arial"/>
          <w:sz w:val="24"/>
          <w:szCs w:val="24"/>
        </w:rPr>
        <w:t>Meeting people of different faiths counteracts negative stereotypes and can bring greater empathy for a person of that faith</w:t>
      </w:r>
    </w:p>
    <w:p w:rsidR="00D5358F" w:rsidRPr="00E5041E" w:rsidRDefault="00D5358F" w:rsidP="00D5358F">
      <w:pPr>
        <w:pStyle w:val="ListParagraph"/>
        <w:numPr>
          <w:ilvl w:val="0"/>
          <w:numId w:val="12"/>
        </w:numPr>
        <w:spacing w:after="0" w:line="240" w:lineRule="auto"/>
        <w:rPr>
          <w:rFonts w:cs="Arial"/>
          <w:sz w:val="24"/>
          <w:szCs w:val="24"/>
        </w:rPr>
      </w:pPr>
      <w:r w:rsidRPr="00E5041E">
        <w:rPr>
          <w:rFonts w:cs="Arial"/>
          <w:sz w:val="24"/>
          <w:szCs w:val="24"/>
        </w:rPr>
        <w:t>Meeting people of different faiths reduces isolation and brings a sense of belonging and encouragement</w:t>
      </w:r>
    </w:p>
    <w:p w:rsidR="00D5358F" w:rsidRPr="00E5041E" w:rsidRDefault="00D5358F" w:rsidP="00D5358F">
      <w:pPr>
        <w:pStyle w:val="ListParagraph"/>
        <w:numPr>
          <w:ilvl w:val="0"/>
          <w:numId w:val="12"/>
        </w:numPr>
        <w:spacing w:after="0" w:line="240" w:lineRule="auto"/>
        <w:rPr>
          <w:rFonts w:cs="Arial"/>
          <w:sz w:val="24"/>
          <w:szCs w:val="24"/>
        </w:rPr>
      </w:pPr>
      <w:r w:rsidRPr="00E5041E">
        <w:rPr>
          <w:rFonts w:cs="Arial"/>
          <w:sz w:val="24"/>
          <w:szCs w:val="24"/>
        </w:rPr>
        <w:t>Meeting people of different faiths brings greater openness to other religions, learning what we have in common and increases spiritual growth and discovery</w:t>
      </w:r>
    </w:p>
    <w:p w:rsidR="00D5358F" w:rsidRPr="00E5041E" w:rsidRDefault="00D5358F" w:rsidP="00D5358F">
      <w:pPr>
        <w:pStyle w:val="Heading1"/>
        <w:rPr>
          <w:rFonts w:asciiTheme="minorHAnsi" w:hAnsiTheme="minorHAnsi"/>
          <w:szCs w:val="24"/>
        </w:rPr>
      </w:pPr>
      <w:r w:rsidRPr="00E5041E">
        <w:rPr>
          <w:rFonts w:asciiTheme="minorHAnsi" w:hAnsiTheme="minorHAnsi"/>
          <w:szCs w:val="24"/>
        </w:rPr>
        <w:t>Family</w:t>
      </w:r>
    </w:p>
    <w:p w:rsidR="00D5358F" w:rsidRPr="00E5041E" w:rsidRDefault="00D5358F" w:rsidP="00D5358F">
      <w:pPr>
        <w:pStyle w:val="Heading2"/>
      </w:pPr>
      <w:r w:rsidRPr="00E5041E">
        <w:t>Positive</w:t>
      </w:r>
    </w:p>
    <w:p w:rsidR="00D5358F" w:rsidRPr="00E5041E" w:rsidRDefault="00D5358F" w:rsidP="00D5358F">
      <w:pPr>
        <w:pStyle w:val="ListParagraph"/>
        <w:numPr>
          <w:ilvl w:val="0"/>
          <w:numId w:val="16"/>
        </w:numPr>
        <w:spacing w:after="0" w:line="240" w:lineRule="auto"/>
        <w:rPr>
          <w:rFonts w:cs="Arial"/>
          <w:sz w:val="24"/>
          <w:szCs w:val="24"/>
        </w:rPr>
      </w:pPr>
      <w:r w:rsidRPr="00E5041E">
        <w:rPr>
          <w:rFonts w:cs="Arial"/>
          <w:sz w:val="24"/>
          <w:szCs w:val="24"/>
        </w:rPr>
        <w:t>Can unite families if they have the same beliefs</w:t>
      </w:r>
    </w:p>
    <w:p w:rsidR="00D5358F" w:rsidRPr="00E5041E" w:rsidRDefault="00D5358F" w:rsidP="00D5358F">
      <w:pPr>
        <w:pStyle w:val="Heading2"/>
      </w:pPr>
      <w:r w:rsidRPr="00E5041E">
        <w:t>Negative</w:t>
      </w:r>
    </w:p>
    <w:p w:rsidR="00D5358F" w:rsidRDefault="00D5358F" w:rsidP="00D5358F">
      <w:pPr>
        <w:pStyle w:val="ListParagraph"/>
        <w:numPr>
          <w:ilvl w:val="0"/>
          <w:numId w:val="17"/>
        </w:numPr>
        <w:spacing w:after="0" w:line="240" w:lineRule="auto"/>
        <w:rPr>
          <w:rFonts w:cs="Arial"/>
          <w:sz w:val="24"/>
          <w:szCs w:val="24"/>
        </w:rPr>
      </w:pPr>
      <w:r w:rsidRPr="00E5041E">
        <w:rPr>
          <w:rFonts w:cs="Arial"/>
          <w:sz w:val="24"/>
          <w:szCs w:val="24"/>
        </w:rPr>
        <w:t>Can divide families if they have different beliefs and don’t agree</w:t>
      </w:r>
    </w:p>
    <w:p w:rsidR="00E5041E" w:rsidRPr="00E5041E" w:rsidRDefault="00E5041E" w:rsidP="00E5041E">
      <w:pPr>
        <w:pStyle w:val="ListParagraph"/>
        <w:spacing w:after="0" w:line="240" w:lineRule="auto"/>
        <w:rPr>
          <w:rFonts w:cs="Arial"/>
          <w:sz w:val="24"/>
          <w:szCs w:val="24"/>
        </w:rPr>
      </w:pPr>
    </w:p>
    <w:p w:rsidR="00D5358F" w:rsidRPr="00E5041E" w:rsidRDefault="00D5358F" w:rsidP="00D5358F">
      <w:pPr>
        <w:pStyle w:val="Heading2"/>
      </w:pPr>
      <w:r w:rsidRPr="00E5041E">
        <w:t>Counteracting the negative with interfaith</w:t>
      </w:r>
    </w:p>
    <w:p w:rsidR="00D5358F" w:rsidRPr="00E5041E" w:rsidRDefault="00D5358F" w:rsidP="00D5358F">
      <w:pPr>
        <w:pStyle w:val="ListParagraph"/>
        <w:numPr>
          <w:ilvl w:val="0"/>
          <w:numId w:val="12"/>
        </w:numPr>
        <w:spacing w:after="0" w:line="240" w:lineRule="auto"/>
        <w:rPr>
          <w:rFonts w:cs="Arial"/>
          <w:sz w:val="24"/>
          <w:szCs w:val="24"/>
        </w:rPr>
      </w:pPr>
      <w:r w:rsidRPr="00E5041E">
        <w:rPr>
          <w:rFonts w:cs="Arial"/>
          <w:sz w:val="24"/>
          <w:szCs w:val="24"/>
        </w:rPr>
        <w:t>Brings people together from different faiths so everyone can learn from each other and not judge each other</w:t>
      </w:r>
    </w:p>
    <w:p w:rsidR="00D5358F" w:rsidRPr="00E5041E" w:rsidRDefault="00D5358F" w:rsidP="00E5041E">
      <w:pPr>
        <w:pStyle w:val="Heading1"/>
        <w:rPr>
          <w:rFonts w:asciiTheme="minorHAnsi" w:hAnsiTheme="minorHAnsi"/>
          <w:szCs w:val="24"/>
        </w:rPr>
      </w:pPr>
      <w:r w:rsidRPr="00E5041E">
        <w:rPr>
          <w:rFonts w:asciiTheme="minorHAnsi" w:hAnsiTheme="minorHAnsi"/>
          <w:szCs w:val="24"/>
        </w:rPr>
        <w:lastRenderedPageBreak/>
        <w:t>Community</w:t>
      </w:r>
    </w:p>
    <w:p w:rsidR="00D5358F" w:rsidRPr="00E5041E" w:rsidRDefault="00D5358F" w:rsidP="00D5358F">
      <w:pPr>
        <w:pStyle w:val="Heading2"/>
      </w:pPr>
      <w:r w:rsidRPr="00E5041E">
        <w:t>Positive</w:t>
      </w:r>
    </w:p>
    <w:p w:rsidR="00D5358F" w:rsidRPr="00E5041E" w:rsidRDefault="00D5358F" w:rsidP="00D5358F">
      <w:pPr>
        <w:pStyle w:val="ListParagraph"/>
        <w:numPr>
          <w:ilvl w:val="0"/>
          <w:numId w:val="18"/>
        </w:numPr>
        <w:spacing w:after="0" w:line="240" w:lineRule="auto"/>
        <w:rPr>
          <w:rFonts w:cs="Arial"/>
          <w:sz w:val="24"/>
          <w:szCs w:val="24"/>
        </w:rPr>
      </w:pPr>
      <w:r w:rsidRPr="00E5041E">
        <w:rPr>
          <w:rFonts w:cs="Arial"/>
          <w:sz w:val="24"/>
          <w:szCs w:val="24"/>
        </w:rPr>
        <w:t>Sense of community (e.g. through attending a place of worship)</w:t>
      </w:r>
    </w:p>
    <w:p w:rsidR="00D5358F" w:rsidRDefault="00D5358F" w:rsidP="00D5358F">
      <w:pPr>
        <w:pStyle w:val="ListParagraph"/>
        <w:numPr>
          <w:ilvl w:val="0"/>
          <w:numId w:val="18"/>
        </w:numPr>
        <w:spacing w:after="0" w:line="240" w:lineRule="auto"/>
        <w:rPr>
          <w:rFonts w:cs="Arial"/>
          <w:sz w:val="24"/>
          <w:szCs w:val="24"/>
        </w:rPr>
      </w:pPr>
      <w:r w:rsidRPr="00E5041E">
        <w:rPr>
          <w:rFonts w:cs="Arial"/>
          <w:sz w:val="24"/>
          <w:szCs w:val="24"/>
        </w:rPr>
        <w:t>Joining in celebrations with other people of your faith (festivals etc)</w:t>
      </w:r>
    </w:p>
    <w:p w:rsidR="00E5041E" w:rsidRPr="00E5041E" w:rsidRDefault="00E5041E" w:rsidP="00E5041E">
      <w:pPr>
        <w:pStyle w:val="ListParagraph"/>
        <w:spacing w:after="0" w:line="240" w:lineRule="auto"/>
        <w:rPr>
          <w:rFonts w:cs="Arial"/>
          <w:sz w:val="24"/>
          <w:szCs w:val="24"/>
        </w:rPr>
      </w:pPr>
    </w:p>
    <w:p w:rsidR="00D5358F" w:rsidRPr="00E5041E" w:rsidRDefault="00D5358F" w:rsidP="00D5358F">
      <w:pPr>
        <w:pStyle w:val="Heading2"/>
      </w:pPr>
      <w:r w:rsidRPr="00E5041E">
        <w:t>Negative</w:t>
      </w:r>
    </w:p>
    <w:p w:rsidR="00D5358F" w:rsidRDefault="00D5358F" w:rsidP="00D5358F">
      <w:pPr>
        <w:pStyle w:val="ListParagraph"/>
        <w:numPr>
          <w:ilvl w:val="0"/>
          <w:numId w:val="19"/>
        </w:numPr>
        <w:spacing w:after="0" w:line="240" w:lineRule="auto"/>
        <w:rPr>
          <w:rFonts w:cs="Arial"/>
          <w:sz w:val="24"/>
          <w:szCs w:val="24"/>
        </w:rPr>
      </w:pPr>
      <w:r w:rsidRPr="00E5041E">
        <w:rPr>
          <w:rFonts w:cs="Arial"/>
          <w:sz w:val="24"/>
          <w:szCs w:val="24"/>
        </w:rPr>
        <w:t>Sectarianism when two faiths represent two groups who won’t live together peacefully (often for political reasons, e.g. N Ireland)</w:t>
      </w:r>
    </w:p>
    <w:p w:rsidR="00E5041E" w:rsidRPr="00E5041E" w:rsidRDefault="00E5041E" w:rsidP="00E5041E">
      <w:pPr>
        <w:pStyle w:val="ListParagraph"/>
        <w:spacing w:after="0" w:line="240" w:lineRule="auto"/>
        <w:rPr>
          <w:rFonts w:cs="Arial"/>
          <w:sz w:val="24"/>
          <w:szCs w:val="24"/>
        </w:rPr>
      </w:pPr>
    </w:p>
    <w:p w:rsidR="00D5358F" w:rsidRPr="00E5041E" w:rsidRDefault="00D5358F" w:rsidP="00D5358F">
      <w:pPr>
        <w:pStyle w:val="Heading2"/>
      </w:pPr>
      <w:r w:rsidRPr="00E5041E">
        <w:t>Counteracting the negative with interfaith</w:t>
      </w:r>
    </w:p>
    <w:p w:rsidR="00D5358F" w:rsidRPr="00E5041E" w:rsidRDefault="00D5358F" w:rsidP="00D5358F">
      <w:pPr>
        <w:pStyle w:val="ListParagraph"/>
        <w:numPr>
          <w:ilvl w:val="0"/>
          <w:numId w:val="12"/>
        </w:numPr>
        <w:spacing w:after="0" w:line="240" w:lineRule="auto"/>
        <w:rPr>
          <w:rFonts w:cs="Arial"/>
          <w:sz w:val="24"/>
          <w:szCs w:val="24"/>
        </w:rPr>
      </w:pPr>
      <w:r w:rsidRPr="00E5041E">
        <w:rPr>
          <w:rFonts w:cs="Arial"/>
          <w:sz w:val="24"/>
          <w:szCs w:val="24"/>
        </w:rPr>
        <w:t>Brings different communities together to explore what they have in common and make friends in a neutral space</w:t>
      </w:r>
    </w:p>
    <w:p w:rsidR="00D5358F" w:rsidRPr="00E5041E" w:rsidRDefault="00D5358F" w:rsidP="00D5358F">
      <w:pPr>
        <w:pStyle w:val="ListParagraph"/>
        <w:numPr>
          <w:ilvl w:val="0"/>
          <w:numId w:val="12"/>
        </w:numPr>
        <w:spacing w:after="0" w:line="240" w:lineRule="auto"/>
        <w:rPr>
          <w:rFonts w:cs="Arial"/>
          <w:sz w:val="24"/>
          <w:szCs w:val="24"/>
        </w:rPr>
      </w:pPr>
      <w:r w:rsidRPr="00E5041E">
        <w:rPr>
          <w:rFonts w:cs="Arial"/>
          <w:sz w:val="24"/>
          <w:szCs w:val="24"/>
        </w:rPr>
        <w:t>Celebrating each other’s festivals as a community event, e.g. Holi in the park</w:t>
      </w:r>
    </w:p>
    <w:p w:rsidR="00D5358F" w:rsidRPr="00E5041E" w:rsidRDefault="00D5358F" w:rsidP="00D5358F">
      <w:pPr>
        <w:pStyle w:val="ListParagraph"/>
        <w:numPr>
          <w:ilvl w:val="0"/>
          <w:numId w:val="12"/>
        </w:numPr>
        <w:spacing w:after="0" w:line="240" w:lineRule="auto"/>
        <w:rPr>
          <w:rFonts w:cs="Arial"/>
          <w:sz w:val="24"/>
          <w:szCs w:val="24"/>
        </w:rPr>
      </w:pPr>
      <w:r w:rsidRPr="00E5041E">
        <w:rPr>
          <w:rFonts w:cs="Arial"/>
          <w:sz w:val="24"/>
          <w:szCs w:val="24"/>
        </w:rPr>
        <w:t>Faiths working together for positive change in society</w:t>
      </w:r>
    </w:p>
    <w:p w:rsidR="00D5358F" w:rsidRPr="00E5041E" w:rsidRDefault="00D5358F" w:rsidP="00E5041E">
      <w:pPr>
        <w:pStyle w:val="Heading1"/>
        <w:rPr>
          <w:rFonts w:asciiTheme="minorHAnsi" w:hAnsiTheme="minorHAnsi"/>
          <w:szCs w:val="24"/>
        </w:rPr>
      </w:pPr>
      <w:r w:rsidRPr="00E5041E">
        <w:rPr>
          <w:rFonts w:asciiTheme="minorHAnsi" w:hAnsiTheme="minorHAnsi"/>
          <w:szCs w:val="24"/>
        </w:rPr>
        <w:t>Scotland</w:t>
      </w:r>
    </w:p>
    <w:p w:rsidR="00D5358F" w:rsidRPr="00E5041E" w:rsidRDefault="00D5358F" w:rsidP="00D5358F">
      <w:pPr>
        <w:pStyle w:val="Heading2"/>
      </w:pPr>
      <w:r w:rsidRPr="00E5041E">
        <w:t>Positive</w:t>
      </w:r>
    </w:p>
    <w:p w:rsidR="00D5358F" w:rsidRPr="00E5041E" w:rsidRDefault="00D5358F" w:rsidP="00D5358F">
      <w:pPr>
        <w:pStyle w:val="ListParagraph"/>
        <w:numPr>
          <w:ilvl w:val="0"/>
          <w:numId w:val="20"/>
        </w:numPr>
        <w:spacing w:after="0" w:line="240" w:lineRule="auto"/>
        <w:rPr>
          <w:rFonts w:cs="Arial"/>
          <w:sz w:val="24"/>
          <w:szCs w:val="24"/>
        </w:rPr>
      </w:pPr>
      <w:r w:rsidRPr="00E5041E">
        <w:rPr>
          <w:rFonts w:cs="Arial"/>
          <w:sz w:val="24"/>
          <w:szCs w:val="24"/>
        </w:rPr>
        <w:t xml:space="preserve">Rich religious heritage shaping our culture, art, music </w:t>
      </w:r>
    </w:p>
    <w:p w:rsidR="00D5358F" w:rsidRPr="00E5041E" w:rsidRDefault="00D5358F" w:rsidP="00D5358F">
      <w:pPr>
        <w:pStyle w:val="ListParagraph"/>
        <w:numPr>
          <w:ilvl w:val="0"/>
          <w:numId w:val="20"/>
        </w:numPr>
        <w:spacing w:after="0" w:line="240" w:lineRule="auto"/>
        <w:rPr>
          <w:rFonts w:cs="Arial"/>
          <w:sz w:val="24"/>
          <w:szCs w:val="24"/>
        </w:rPr>
      </w:pPr>
      <w:r w:rsidRPr="00E5041E">
        <w:rPr>
          <w:rFonts w:cs="Arial"/>
          <w:sz w:val="24"/>
          <w:szCs w:val="24"/>
        </w:rPr>
        <w:t>Brings positive values to society that have shaped our legal system etc</w:t>
      </w:r>
    </w:p>
    <w:p w:rsidR="00D5358F" w:rsidRDefault="00D5358F" w:rsidP="00D5358F">
      <w:pPr>
        <w:pStyle w:val="ListParagraph"/>
        <w:numPr>
          <w:ilvl w:val="0"/>
          <w:numId w:val="20"/>
        </w:numPr>
        <w:spacing w:after="0" w:line="240" w:lineRule="auto"/>
        <w:rPr>
          <w:rFonts w:cs="Arial"/>
          <w:sz w:val="24"/>
          <w:szCs w:val="24"/>
        </w:rPr>
      </w:pPr>
      <w:r w:rsidRPr="00E5041E">
        <w:rPr>
          <w:rFonts w:cs="Arial"/>
          <w:sz w:val="24"/>
          <w:szCs w:val="24"/>
        </w:rPr>
        <w:t>Using common values to work together for positive change in communities (e.g. environment, poverty, social justice issues)</w:t>
      </w:r>
    </w:p>
    <w:p w:rsidR="00E5041E" w:rsidRPr="00E5041E" w:rsidRDefault="00E5041E" w:rsidP="00E5041E">
      <w:pPr>
        <w:pStyle w:val="ListParagraph"/>
        <w:spacing w:after="0" w:line="240" w:lineRule="auto"/>
        <w:rPr>
          <w:rFonts w:cs="Arial"/>
          <w:sz w:val="24"/>
          <w:szCs w:val="24"/>
        </w:rPr>
      </w:pPr>
    </w:p>
    <w:p w:rsidR="00D5358F" w:rsidRPr="00E5041E" w:rsidRDefault="00D5358F" w:rsidP="00D5358F">
      <w:pPr>
        <w:pStyle w:val="Heading2"/>
      </w:pPr>
      <w:r w:rsidRPr="00E5041E">
        <w:t>Negative</w:t>
      </w:r>
    </w:p>
    <w:p w:rsidR="00D5358F" w:rsidRPr="00E5041E" w:rsidRDefault="00D5358F" w:rsidP="00D5358F">
      <w:pPr>
        <w:pStyle w:val="ListParagraph"/>
        <w:numPr>
          <w:ilvl w:val="0"/>
          <w:numId w:val="21"/>
        </w:numPr>
        <w:spacing w:after="0" w:line="240" w:lineRule="auto"/>
        <w:rPr>
          <w:rFonts w:cs="Arial"/>
          <w:sz w:val="24"/>
          <w:szCs w:val="24"/>
        </w:rPr>
      </w:pPr>
      <w:r w:rsidRPr="00E5041E">
        <w:rPr>
          <w:rFonts w:cs="Arial"/>
          <w:sz w:val="24"/>
          <w:szCs w:val="24"/>
        </w:rPr>
        <w:t>Sectarianism</w:t>
      </w:r>
    </w:p>
    <w:p w:rsidR="00D5358F" w:rsidRPr="00E5041E" w:rsidRDefault="00D5358F" w:rsidP="00D5358F">
      <w:pPr>
        <w:pStyle w:val="ListParagraph"/>
        <w:numPr>
          <w:ilvl w:val="0"/>
          <w:numId w:val="21"/>
        </w:numPr>
        <w:spacing w:after="0" w:line="240" w:lineRule="auto"/>
        <w:rPr>
          <w:rFonts w:cs="Arial"/>
          <w:sz w:val="24"/>
          <w:szCs w:val="24"/>
        </w:rPr>
      </w:pPr>
      <w:r w:rsidRPr="00E5041E">
        <w:rPr>
          <w:rFonts w:cs="Arial"/>
          <w:sz w:val="24"/>
          <w:szCs w:val="24"/>
        </w:rPr>
        <w:t>Religiously motivated hate crime</w:t>
      </w:r>
    </w:p>
    <w:p w:rsidR="00D5358F" w:rsidRDefault="00D5358F" w:rsidP="00D5358F">
      <w:pPr>
        <w:pStyle w:val="ListParagraph"/>
        <w:numPr>
          <w:ilvl w:val="0"/>
          <w:numId w:val="21"/>
        </w:numPr>
        <w:spacing w:after="0" w:line="240" w:lineRule="auto"/>
        <w:rPr>
          <w:rFonts w:cs="Arial"/>
          <w:sz w:val="24"/>
          <w:szCs w:val="24"/>
        </w:rPr>
      </w:pPr>
      <w:r w:rsidRPr="00E5041E">
        <w:rPr>
          <w:rFonts w:cs="Arial"/>
          <w:sz w:val="24"/>
          <w:szCs w:val="24"/>
        </w:rPr>
        <w:t>Social exclusion</w:t>
      </w:r>
    </w:p>
    <w:p w:rsidR="00E5041E" w:rsidRPr="00E5041E" w:rsidRDefault="00E5041E" w:rsidP="00E5041E">
      <w:pPr>
        <w:pStyle w:val="ListParagraph"/>
        <w:spacing w:after="0" w:line="240" w:lineRule="auto"/>
        <w:rPr>
          <w:rFonts w:cs="Arial"/>
          <w:sz w:val="24"/>
          <w:szCs w:val="24"/>
        </w:rPr>
      </w:pPr>
    </w:p>
    <w:p w:rsidR="00D5358F" w:rsidRPr="00E5041E" w:rsidRDefault="00D5358F" w:rsidP="00D5358F">
      <w:pPr>
        <w:pStyle w:val="Heading2"/>
      </w:pPr>
      <w:r w:rsidRPr="00E5041E">
        <w:t>Counteracting the negative with interfaith</w:t>
      </w:r>
    </w:p>
    <w:p w:rsidR="00D5358F" w:rsidRPr="00E5041E" w:rsidRDefault="00D5358F" w:rsidP="00D5358F">
      <w:pPr>
        <w:pStyle w:val="ListParagraph"/>
        <w:numPr>
          <w:ilvl w:val="0"/>
          <w:numId w:val="12"/>
        </w:numPr>
        <w:spacing w:after="0" w:line="240" w:lineRule="auto"/>
        <w:rPr>
          <w:rFonts w:cs="Arial"/>
          <w:sz w:val="24"/>
          <w:szCs w:val="24"/>
        </w:rPr>
      </w:pPr>
      <w:r w:rsidRPr="00E5041E">
        <w:rPr>
          <w:rFonts w:cs="Arial"/>
          <w:sz w:val="24"/>
          <w:szCs w:val="24"/>
        </w:rPr>
        <w:t>It can be used as a tool of conflict resolution in areas of conflict in the world</w:t>
      </w:r>
    </w:p>
    <w:p w:rsidR="00D5358F" w:rsidRPr="00E5041E" w:rsidRDefault="00D5358F" w:rsidP="00D5358F">
      <w:pPr>
        <w:pStyle w:val="ListParagraph"/>
        <w:numPr>
          <w:ilvl w:val="0"/>
          <w:numId w:val="12"/>
        </w:numPr>
        <w:spacing w:after="0" w:line="240" w:lineRule="auto"/>
        <w:rPr>
          <w:rFonts w:cs="Arial"/>
          <w:sz w:val="24"/>
          <w:szCs w:val="24"/>
        </w:rPr>
      </w:pPr>
      <w:r w:rsidRPr="00E5041E">
        <w:rPr>
          <w:rFonts w:cs="Arial"/>
          <w:sz w:val="24"/>
          <w:szCs w:val="24"/>
        </w:rPr>
        <w:t>Promoting equality and human rights (e.g. wearing the hijab or kirpan)</w:t>
      </w:r>
    </w:p>
    <w:p w:rsidR="00D5358F" w:rsidRPr="00E5041E" w:rsidRDefault="00D5358F" w:rsidP="00E5041E">
      <w:pPr>
        <w:pStyle w:val="Heading1"/>
        <w:rPr>
          <w:rFonts w:asciiTheme="minorHAnsi" w:hAnsiTheme="minorHAnsi"/>
          <w:szCs w:val="24"/>
        </w:rPr>
      </w:pPr>
      <w:r w:rsidRPr="00E5041E">
        <w:rPr>
          <w:rFonts w:asciiTheme="minorHAnsi" w:hAnsiTheme="minorHAnsi"/>
          <w:szCs w:val="24"/>
        </w:rPr>
        <w:t>The World</w:t>
      </w:r>
    </w:p>
    <w:p w:rsidR="00D5358F" w:rsidRPr="00E5041E" w:rsidRDefault="00D5358F" w:rsidP="00D5358F">
      <w:pPr>
        <w:pStyle w:val="Heading2"/>
      </w:pPr>
      <w:r w:rsidRPr="00E5041E">
        <w:t>Positive</w:t>
      </w:r>
    </w:p>
    <w:p w:rsidR="00D5358F" w:rsidRPr="00E5041E" w:rsidRDefault="00D5358F" w:rsidP="00D5358F">
      <w:pPr>
        <w:pStyle w:val="ListParagraph"/>
        <w:numPr>
          <w:ilvl w:val="0"/>
          <w:numId w:val="20"/>
        </w:numPr>
        <w:spacing w:after="0" w:line="240" w:lineRule="auto"/>
        <w:rPr>
          <w:rFonts w:cs="Arial"/>
          <w:sz w:val="24"/>
          <w:szCs w:val="24"/>
        </w:rPr>
      </w:pPr>
      <w:r w:rsidRPr="00E5041E">
        <w:rPr>
          <w:rFonts w:cs="Arial"/>
          <w:sz w:val="24"/>
          <w:szCs w:val="24"/>
        </w:rPr>
        <w:t>Rich diversity of faiths, cultures and beliefs</w:t>
      </w:r>
    </w:p>
    <w:p w:rsidR="00D5358F" w:rsidRDefault="00D5358F" w:rsidP="00D5358F">
      <w:pPr>
        <w:pStyle w:val="ListParagraph"/>
        <w:numPr>
          <w:ilvl w:val="0"/>
          <w:numId w:val="20"/>
        </w:numPr>
        <w:spacing w:after="0" w:line="240" w:lineRule="auto"/>
        <w:rPr>
          <w:rFonts w:cs="Arial"/>
          <w:sz w:val="24"/>
          <w:szCs w:val="24"/>
        </w:rPr>
      </w:pPr>
      <w:r w:rsidRPr="00E5041E">
        <w:rPr>
          <w:rFonts w:cs="Arial"/>
          <w:sz w:val="24"/>
          <w:szCs w:val="24"/>
        </w:rPr>
        <w:t>Art, culture, music etc</w:t>
      </w:r>
    </w:p>
    <w:p w:rsidR="00E5041E" w:rsidRPr="00E5041E" w:rsidRDefault="00E5041E" w:rsidP="00E5041E">
      <w:pPr>
        <w:pStyle w:val="ListParagraph"/>
        <w:spacing w:after="0" w:line="240" w:lineRule="auto"/>
        <w:rPr>
          <w:rFonts w:cs="Arial"/>
          <w:sz w:val="24"/>
          <w:szCs w:val="24"/>
        </w:rPr>
      </w:pPr>
    </w:p>
    <w:p w:rsidR="00D5358F" w:rsidRPr="00E5041E" w:rsidRDefault="00D5358F" w:rsidP="00D5358F">
      <w:pPr>
        <w:pStyle w:val="Heading2"/>
      </w:pPr>
      <w:r w:rsidRPr="00E5041E">
        <w:lastRenderedPageBreak/>
        <w:t>Negative</w:t>
      </w:r>
    </w:p>
    <w:p w:rsidR="00D5358F" w:rsidRDefault="00D5358F" w:rsidP="00D5358F">
      <w:pPr>
        <w:pStyle w:val="ListParagraph"/>
        <w:numPr>
          <w:ilvl w:val="0"/>
          <w:numId w:val="21"/>
        </w:numPr>
        <w:spacing w:after="0" w:line="240" w:lineRule="auto"/>
        <w:rPr>
          <w:rFonts w:cs="Arial"/>
          <w:sz w:val="24"/>
          <w:szCs w:val="24"/>
        </w:rPr>
      </w:pPr>
      <w:r w:rsidRPr="00E5041E">
        <w:rPr>
          <w:rFonts w:cs="Arial"/>
          <w:sz w:val="24"/>
          <w:szCs w:val="24"/>
        </w:rPr>
        <w:t>Religious wars</w:t>
      </w:r>
    </w:p>
    <w:p w:rsidR="00E5041E" w:rsidRPr="00E5041E" w:rsidRDefault="00E5041E" w:rsidP="00E5041E">
      <w:pPr>
        <w:pStyle w:val="ListParagraph"/>
        <w:spacing w:after="0" w:line="240" w:lineRule="auto"/>
        <w:rPr>
          <w:rFonts w:cs="Arial"/>
          <w:sz w:val="24"/>
          <w:szCs w:val="24"/>
        </w:rPr>
      </w:pPr>
    </w:p>
    <w:p w:rsidR="00D5358F" w:rsidRPr="00E5041E" w:rsidRDefault="00D5358F" w:rsidP="00D5358F">
      <w:pPr>
        <w:pStyle w:val="Heading2"/>
      </w:pPr>
      <w:r w:rsidRPr="00E5041E">
        <w:t>Counteracting the negative with interfaith</w:t>
      </w:r>
    </w:p>
    <w:p w:rsidR="008B0390" w:rsidRPr="00E5041E" w:rsidRDefault="00D5358F" w:rsidP="00E5041E">
      <w:pPr>
        <w:pStyle w:val="ListParagraph"/>
        <w:numPr>
          <w:ilvl w:val="0"/>
          <w:numId w:val="12"/>
        </w:numPr>
        <w:spacing w:after="0" w:line="240" w:lineRule="auto"/>
        <w:rPr>
          <w:rFonts w:cs="Arial"/>
          <w:sz w:val="24"/>
          <w:szCs w:val="24"/>
        </w:rPr>
      </w:pPr>
      <w:r w:rsidRPr="00E5041E">
        <w:rPr>
          <w:rFonts w:cs="Arial"/>
          <w:sz w:val="24"/>
          <w:szCs w:val="24"/>
        </w:rPr>
        <w:t>It can be used as a tool of conflict resolution in areas of conflict in the world</w:t>
      </w:r>
    </w:p>
    <w:sectPr w:rsidR="008B0390" w:rsidRPr="00E50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388B"/>
    <w:multiLevelType w:val="hybridMultilevel"/>
    <w:tmpl w:val="F054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3642"/>
    <w:multiLevelType w:val="hybridMultilevel"/>
    <w:tmpl w:val="384E7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368AC"/>
    <w:multiLevelType w:val="hybridMultilevel"/>
    <w:tmpl w:val="B7D26DD8"/>
    <w:lvl w:ilvl="0" w:tplc="84D2D0BC">
      <w:start w:val="1"/>
      <w:numFmt w:val="bullet"/>
      <w:lvlText w:val=""/>
      <w:lvlJc w:val="left"/>
      <w:pPr>
        <w:tabs>
          <w:tab w:val="num" w:pos="720"/>
        </w:tabs>
        <w:ind w:left="720" w:hanging="360"/>
      </w:pPr>
      <w:rPr>
        <w:rFonts w:ascii="Wingdings" w:hAnsi="Wingdings" w:hint="default"/>
      </w:rPr>
    </w:lvl>
    <w:lvl w:ilvl="1" w:tplc="37CCDBF2" w:tentative="1">
      <w:start w:val="1"/>
      <w:numFmt w:val="bullet"/>
      <w:lvlText w:val=""/>
      <w:lvlJc w:val="left"/>
      <w:pPr>
        <w:tabs>
          <w:tab w:val="num" w:pos="1440"/>
        </w:tabs>
        <w:ind w:left="1440" w:hanging="360"/>
      </w:pPr>
      <w:rPr>
        <w:rFonts w:ascii="Wingdings" w:hAnsi="Wingdings" w:hint="default"/>
      </w:rPr>
    </w:lvl>
    <w:lvl w:ilvl="2" w:tplc="58CC0878" w:tentative="1">
      <w:start w:val="1"/>
      <w:numFmt w:val="bullet"/>
      <w:lvlText w:val=""/>
      <w:lvlJc w:val="left"/>
      <w:pPr>
        <w:tabs>
          <w:tab w:val="num" w:pos="2160"/>
        </w:tabs>
        <w:ind w:left="2160" w:hanging="360"/>
      </w:pPr>
      <w:rPr>
        <w:rFonts w:ascii="Wingdings" w:hAnsi="Wingdings" w:hint="default"/>
      </w:rPr>
    </w:lvl>
    <w:lvl w:ilvl="3" w:tplc="5CB4CB6A" w:tentative="1">
      <w:start w:val="1"/>
      <w:numFmt w:val="bullet"/>
      <w:lvlText w:val=""/>
      <w:lvlJc w:val="left"/>
      <w:pPr>
        <w:tabs>
          <w:tab w:val="num" w:pos="2880"/>
        </w:tabs>
        <w:ind w:left="2880" w:hanging="360"/>
      </w:pPr>
      <w:rPr>
        <w:rFonts w:ascii="Wingdings" w:hAnsi="Wingdings" w:hint="default"/>
      </w:rPr>
    </w:lvl>
    <w:lvl w:ilvl="4" w:tplc="4E5C8A2A" w:tentative="1">
      <w:start w:val="1"/>
      <w:numFmt w:val="bullet"/>
      <w:lvlText w:val=""/>
      <w:lvlJc w:val="left"/>
      <w:pPr>
        <w:tabs>
          <w:tab w:val="num" w:pos="3600"/>
        </w:tabs>
        <w:ind w:left="3600" w:hanging="360"/>
      </w:pPr>
      <w:rPr>
        <w:rFonts w:ascii="Wingdings" w:hAnsi="Wingdings" w:hint="default"/>
      </w:rPr>
    </w:lvl>
    <w:lvl w:ilvl="5" w:tplc="EA4E35F4" w:tentative="1">
      <w:start w:val="1"/>
      <w:numFmt w:val="bullet"/>
      <w:lvlText w:val=""/>
      <w:lvlJc w:val="left"/>
      <w:pPr>
        <w:tabs>
          <w:tab w:val="num" w:pos="4320"/>
        </w:tabs>
        <w:ind w:left="4320" w:hanging="360"/>
      </w:pPr>
      <w:rPr>
        <w:rFonts w:ascii="Wingdings" w:hAnsi="Wingdings" w:hint="default"/>
      </w:rPr>
    </w:lvl>
    <w:lvl w:ilvl="6" w:tplc="2C9CDC48" w:tentative="1">
      <w:start w:val="1"/>
      <w:numFmt w:val="bullet"/>
      <w:lvlText w:val=""/>
      <w:lvlJc w:val="left"/>
      <w:pPr>
        <w:tabs>
          <w:tab w:val="num" w:pos="5040"/>
        </w:tabs>
        <w:ind w:left="5040" w:hanging="360"/>
      </w:pPr>
      <w:rPr>
        <w:rFonts w:ascii="Wingdings" w:hAnsi="Wingdings" w:hint="default"/>
      </w:rPr>
    </w:lvl>
    <w:lvl w:ilvl="7" w:tplc="3800BF80" w:tentative="1">
      <w:start w:val="1"/>
      <w:numFmt w:val="bullet"/>
      <w:lvlText w:val=""/>
      <w:lvlJc w:val="left"/>
      <w:pPr>
        <w:tabs>
          <w:tab w:val="num" w:pos="5760"/>
        </w:tabs>
        <w:ind w:left="5760" w:hanging="360"/>
      </w:pPr>
      <w:rPr>
        <w:rFonts w:ascii="Wingdings" w:hAnsi="Wingdings" w:hint="default"/>
      </w:rPr>
    </w:lvl>
    <w:lvl w:ilvl="8" w:tplc="4C1C24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0123F"/>
    <w:multiLevelType w:val="hybridMultilevel"/>
    <w:tmpl w:val="E4D6A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80EBD"/>
    <w:multiLevelType w:val="hybridMultilevel"/>
    <w:tmpl w:val="167C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42D81"/>
    <w:multiLevelType w:val="hybridMultilevel"/>
    <w:tmpl w:val="C364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85A6F"/>
    <w:multiLevelType w:val="hybridMultilevel"/>
    <w:tmpl w:val="3722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A671E"/>
    <w:multiLevelType w:val="hybridMultilevel"/>
    <w:tmpl w:val="3864B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C264DB"/>
    <w:multiLevelType w:val="hybridMultilevel"/>
    <w:tmpl w:val="5DE45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F5494D"/>
    <w:multiLevelType w:val="hybridMultilevel"/>
    <w:tmpl w:val="CA0CA394"/>
    <w:lvl w:ilvl="0" w:tplc="9C92F410">
      <w:start w:val="1"/>
      <w:numFmt w:val="lowerRoman"/>
      <w:lvlText w:val="%1)"/>
      <w:lvlJc w:val="left"/>
      <w:pPr>
        <w:tabs>
          <w:tab w:val="num" w:pos="960"/>
        </w:tabs>
        <w:ind w:left="960" w:hanging="720"/>
      </w:pPr>
      <w:rPr>
        <w:rFonts w:hint="default"/>
        <w:b/>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15:restartNumberingAfterBreak="0">
    <w:nsid w:val="3B0910F4"/>
    <w:multiLevelType w:val="hybridMultilevel"/>
    <w:tmpl w:val="097E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00416"/>
    <w:multiLevelType w:val="hybridMultilevel"/>
    <w:tmpl w:val="C26E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75E78"/>
    <w:multiLevelType w:val="hybridMultilevel"/>
    <w:tmpl w:val="38DE2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2A755A"/>
    <w:multiLevelType w:val="hybridMultilevel"/>
    <w:tmpl w:val="8B42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01367"/>
    <w:multiLevelType w:val="hybridMultilevel"/>
    <w:tmpl w:val="727C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12C12"/>
    <w:multiLevelType w:val="hybridMultilevel"/>
    <w:tmpl w:val="A4FCF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C4121"/>
    <w:multiLevelType w:val="hybridMultilevel"/>
    <w:tmpl w:val="9B1874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D2B4D"/>
    <w:multiLevelType w:val="hybridMultilevel"/>
    <w:tmpl w:val="D6E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37AAB"/>
    <w:multiLevelType w:val="hybridMultilevel"/>
    <w:tmpl w:val="21B8D3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933E37"/>
    <w:multiLevelType w:val="hybridMultilevel"/>
    <w:tmpl w:val="163C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D307C"/>
    <w:multiLevelType w:val="hybridMultilevel"/>
    <w:tmpl w:val="EEA82192"/>
    <w:lvl w:ilvl="0" w:tplc="0409000F">
      <w:start w:val="1"/>
      <w:numFmt w:val="decimal"/>
      <w:lvlText w:val="%1."/>
      <w:lvlJc w:val="left"/>
      <w:pPr>
        <w:tabs>
          <w:tab w:val="num" w:pos="360"/>
        </w:tabs>
        <w:ind w:left="360" w:hanging="360"/>
      </w:pPr>
      <w:rPr>
        <w:rFonts w:hint="default"/>
      </w:rPr>
    </w:lvl>
    <w:lvl w:ilvl="1" w:tplc="4DAC317E">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2"/>
  </w:num>
  <w:num w:numId="2">
    <w:abstractNumId w:val="15"/>
  </w:num>
  <w:num w:numId="3">
    <w:abstractNumId w:val="12"/>
  </w:num>
  <w:num w:numId="4">
    <w:abstractNumId w:val="9"/>
  </w:num>
  <w:num w:numId="5">
    <w:abstractNumId w:val="1"/>
  </w:num>
  <w:num w:numId="6">
    <w:abstractNumId w:val="8"/>
  </w:num>
  <w:num w:numId="7">
    <w:abstractNumId w:val="20"/>
  </w:num>
  <w:num w:numId="8">
    <w:abstractNumId w:val="18"/>
  </w:num>
  <w:num w:numId="9">
    <w:abstractNumId w:val="7"/>
  </w:num>
  <w:num w:numId="10">
    <w:abstractNumId w:val="5"/>
  </w:num>
  <w:num w:numId="11">
    <w:abstractNumId w:val="3"/>
  </w:num>
  <w:num w:numId="12">
    <w:abstractNumId w:val="4"/>
  </w:num>
  <w:num w:numId="13">
    <w:abstractNumId w:val="16"/>
  </w:num>
  <w:num w:numId="14">
    <w:abstractNumId w:val="6"/>
  </w:num>
  <w:num w:numId="15">
    <w:abstractNumId w:val="14"/>
  </w:num>
  <w:num w:numId="16">
    <w:abstractNumId w:val="17"/>
  </w:num>
  <w:num w:numId="17">
    <w:abstractNumId w:val="11"/>
  </w:num>
  <w:num w:numId="18">
    <w:abstractNumId w:val="10"/>
  </w:num>
  <w:num w:numId="19">
    <w:abstractNumId w:val="0"/>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90"/>
    <w:rsid w:val="000F31EE"/>
    <w:rsid w:val="0014624C"/>
    <w:rsid w:val="00177090"/>
    <w:rsid w:val="00204CA8"/>
    <w:rsid w:val="00371E10"/>
    <w:rsid w:val="003B1BAA"/>
    <w:rsid w:val="0049551D"/>
    <w:rsid w:val="0053178F"/>
    <w:rsid w:val="00631167"/>
    <w:rsid w:val="006701DD"/>
    <w:rsid w:val="007532B5"/>
    <w:rsid w:val="0076353F"/>
    <w:rsid w:val="007C0FD8"/>
    <w:rsid w:val="008220AC"/>
    <w:rsid w:val="00823B2F"/>
    <w:rsid w:val="008B0390"/>
    <w:rsid w:val="00937E88"/>
    <w:rsid w:val="00951131"/>
    <w:rsid w:val="009A3100"/>
    <w:rsid w:val="009B121D"/>
    <w:rsid w:val="009C5A84"/>
    <w:rsid w:val="009D283A"/>
    <w:rsid w:val="00A86DC3"/>
    <w:rsid w:val="00AB2B12"/>
    <w:rsid w:val="00B11254"/>
    <w:rsid w:val="00B5191D"/>
    <w:rsid w:val="00C66623"/>
    <w:rsid w:val="00C66F48"/>
    <w:rsid w:val="00C72EF2"/>
    <w:rsid w:val="00CA0788"/>
    <w:rsid w:val="00CF34D3"/>
    <w:rsid w:val="00D5358F"/>
    <w:rsid w:val="00DB6E7B"/>
    <w:rsid w:val="00DE04AB"/>
    <w:rsid w:val="00E30929"/>
    <w:rsid w:val="00E5041E"/>
    <w:rsid w:val="00E53685"/>
    <w:rsid w:val="00F3757E"/>
    <w:rsid w:val="00F55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2E08"/>
  <w15:docId w15:val="{F8742C99-C4C3-4965-B2E9-DEA4D8A5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2EF2"/>
    <w:pPr>
      <w:keepNext/>
      <w:outlineLvl w:val="1"/>
    </w:pPr>
    <w:rPr>
      <w:b/>
      <w:sz w:val="24"/>
      <w:szCs w:val="24"/>
    </w:rPr>
  </w:style>
  <w:style w:type="paragraph" w:styleId="Heading3">
    <w:name w:val="heading 3"/>
    <w:basedOn w:val="Normal"/>
    <w:next w:val="Normal"/>
    <w:link w:val="Heading3Char"/>
    <w:uiPriority w:val="9"/>
    <w:unhideWhenUsed/>
    <w:qFormat/>
    <w:rsid w:val="00C72EF2"/>
    <w:pPr>
      <w:keepNext/>
      <w:outlineLvl w:val="2"/>
    </w:pPr>
    <w:rPr>
      <w:b/>
      <w:sz w:val="36"/>
      <w:szCs w:val="24"/>
    </w:rPr>
  </w:style>
  <w:style w:type="paragraph" w:styleId="Heading4">
    <w:name w:val="heading 4"/>
    <w:basedOn w:val="Normal"/>
    <w:next w:val="Normal"/>
    <w:link w:val="Heading4Char"/>
    <w:uiPriority w:val="9"/>
    <w:unhideWhenUsed/>
    <w:qFormat/>
    <w:rsid w:val="009D283A"/>
    <w:pPr>
      <w:keepNext/>
      <w:outlineLvl w:val="3"/>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3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2EF2"/>
    <w:rPr>
      <w:b/>
      <w:sz w:val="24"/>
      <w:szCs w:val="24"/>
    </w:rPr>
  </w:style>
  <w:style w:type="paragraph" w:styleId="BalloonText">
    <w:name w:val="Balloon Text"/>
    <w:basedOn w:val="Normal"/>
    <w:link w:val="BalloonTextChar"/>
    <w:uiPriority w:val="99"/>
    <w:semiHidden/>
    <w:unhideWhenUsed/>
    <w:rsid w:val="00C7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F2"/>
    <w:rPr>
      <w:rFonts w:ascii="Tahoma" w:hAnsi="Tahoma" w:cs="Tahoma"/>
      <w:sz w:val="16"/>
      <w:szCs w:val="16"/>
    </w:rPr>
  </w:style>
  <w:style w:type="character" w:customStyle="1" w:styleId="Heading3Char">
    <w:name w:val="Heading 3 Char"/>
    <w:basedOn w:val="DefaultParagraphFont"/>
    <w:link w:val="Heading3"/>
    <w:uiPriority w:val="9"/>
    <w:rsid w:val="00C72EF2"/>
    <w:rPr>
      <w:b/>
      <w:sz w:val="36"/>
      <w:szCs w:val="24"/>
    </w:rPr>
  </w:style>
  <w:style w:type="character" w:styleId="Hyperlink">
    <w:name w:val="Hyperlink"/>
    <w:basedOn w:val="DefaultParagraphFont"/>
    <w:uiPriority w:val="99"/>
    <w:unhideWhenUsed/>
    <w:rsid w:val="00C72EF2"/>
    <w:rPr>
      <w:color w:val="0000FF" w:themeColor="hyperlink"/>
      <w:u w:val="single"/>
    </w:rPr>
  </w:style>
  <w:style w:type="character" w:customStyle="1" w:styleId="Heading4Char">
    <w:name w:val="Heading 4 Char"/>
    <w:basedOn w:val="DefaultParagraphFont"/>
    <w:link w:val="Heading4"/>
    <w:uiPriority w:val="9"/>
    <w:rsid w:val="009D283A"/>
    <w:rPr>
      <w:b/>
      <w:sz w:val="28"/>
      <w:szCs w:val="24"/>
    </w:rPr>
  </w:style>
  <w:style w:type="paragraph" w:styleId="NormalWeb">
    <w:name w:val="Normal (Web)"/>
    <w:basedOn w:val="Normal"/>
    <w:uiPriority w:val="99"/>
    <w:unhideWhenUsed/>
    <w:rsid w:val="007635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A3100"/>
    <w:pPr>
      <w:ind w:left="720"/>
      <w:contextualSpacing/>
    </w:pPr>
  </w:style>
  <w:style w:type="paragraph" w:styleId="BodyText">
    <w:name w:val="Body Text"/>
    <w:basedOn w:val="Normal"/>
    <w:link w:val="BodyTextChar"/>
    <w:uiPriority w:val="99"/>
    <w:unhideWhenUsed/>
    <w:rsid w:val="00F55CD3"/>
    <w:pPr>
      <w:spacing w:line="240" w:lineRule="auto"/>
    </w:pPr>
    <w:rPr>
      <w:rFonts w:cs="Arial"/>
      <w:sz w:val="24"/>
      <w:szCs w:val="24"/>
    </w:rPr>
  </w:style>
  <w:style w:type="character" w:customStyle="1" w:styleId="BodyTextChar">
    <w:name w:val="Body Text Char"/>
    <w:basedOn w:val="DefaultParagraphFont"/>
    <w:link w:val="BodyText"/>
    <w:uiPriority w:val="99"/>
    <w:rsid w:val="00F55CD3"/>
    <w:rPr>
      <w:rFonts w:cs="Arial"/>
      <w:sz w:val="24"/>
      <w:szCs w:val="24"/>
    </w:rPr>
  </w:style>
  <w:style w:type="paragraph" w:styleId="Title">
    <w:name w:val="Title"/>
    <w:basedOn w:val="Normal"/>
    <w:next w:val="Normal"/>
    <w:link w:val="TitleChar"/>
    <w:uiPriority w:val="10"/>
    <w:qFormat/>
    <w:rsid w:val="00DB6E7B"/>
    <w:pPr>
      <w:jc w:val="center"/>
    </w:pPr>
    <w:rPr>
      <w:b/>
    </w:rPr>
  </w:style>
  <w:style w:type="character" w:customStyle="1" w:styleId="TitleChar">
    <w:name w:val="Title Char"/>
    <w:basedOn w:val="DefaultParagraphFont"/>
    <w:link w:val="Title"/>
    <w:uiPriority w:val="10"/>
    <w:rsid w:val="00DB6E7B"/>
    <w:rPr>
      <w:b/>
    </w:rPr>
  </w:style>
  <w:style w:type="table" w:styleId="TableGrid">
    <w:name w:val="Table Grid"/>
    <w:basedOn w:val="TableNormal"/>
    <w:rsid w:val="00A86DC3"/>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358879">
      <w:bodyDiv w:val="1"/>
      <w:marLeft w:val="0"/>
      <w:marRight w:val="0"/>
      <w:marTop w:val="0"/>
      <w:marBottom w:val="0"/>
      <w:divBdr>
        <w:top w:val="none" w:sz="0" w:space="0" w:color="auto"/>
        <w:left w:val="none" w:sz="0" w:space="0" w:color="auto"/>
        <w:bottom w:val="none" w:sz="0" w:space="0" w:color="auto"/>
        <w:right w:val="none" w:sz="0" w:space="0" w:color="auto"/>
      </w:divBdr>
      <w:divsChild>
        <w:div w:id="1207445159">
          <w:marLeft w:val="547"/>
          <w:marRight w:val="0"/>
          <w:marTop w:val="134"/>
          <w:marBottom w:val="0"/>
          <w:divBdr>
            <w:top w:val="none" w:sz="0" w:space="0" w:color="auto"/>
            <w:left w:val="none" w:sz="0" w:space="0" w:color="auto"/>
            <w:bottom w:val="none" w:sz="0" w:space="0" w:color="auto"/>
            <w:right w:val="none" w:sz="0" w:space="0" w:color="auto"/>
          </w:divBdr>
        </w:div>
      </w:divsChild>
    </w:div>
    <w:div w:id="20913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ottishinterfaithweek.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efieldsandmiracles.com/Downloads/GRposter.pdf" TargetMode="External"/><Relationship Id="rId4" Type="http://schemas.openxmlformats.org/officeDocument/2006/relationships/settings" Target="settings.xml"/><Relationship Id="rId9" Type="http://schemas.openxmlformats.org/officeDocument/2006/relationships/hyperlink" Target="http://www.scottishinterfaithweek.org/submit-an-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101A-DD2F-4922-B4A9-B813CAB1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 Hume</cp:lastModifiedBy>
  <cp:revision>4</cp:revision>
  <cp:lastPrinted>2020-08-13T15:42:00Z</cp:lastPrinted>
  <dcterms:created xsi:type="dcterms:W3CDTF">2020-09-03T17:50:00Z</dcterms:created>
  <dcterms:modified xsi:type="dcterms:W3CDTF">2020-09-03T20:11:00Z</dcterms:modified>
</cp:coreProperties>
</file>